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67" w:rsidRDefault="00D87767" w:rsidP="002B157E">
      <w:pPr>
        <w:pStyle w:val="Pta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A2BF4" w:rsidRPr="00562288" w:rsidRDefault="006A2BF4" w:rsidP="002B157E">
      <w:pPr>
        <w:pStyle w:val="Pta"/>
        <w:jc w:val="center"/>
        <w:rPr>
          <w:rFonts w:ascii="Tahoma" w:hAnsi="Tahoma" w:cs="Tahoma"/>
        </w:rPr>
      </w:pPr>
      <w:r w:rsidRPr="00562288">
        <w:rPr>
          <w:rFonts w:ascii="Tahoma" w:hAnsi="Tahoma" w:cs="Tahoma"/>
          <w:b/>
          <w:bCs/>
          <w:sz w:val="32"/>
          <w:szCs w:val="32"/>
        </w:rPr>
        <w:t>P O Z V Á N K A</w:t>
      </w:r>
    </w:p>
    <w:p w:rsidR="00584988" w:rsidRPr="00562288" w:rsidRDefault="00584988" w:rsidP="00584988">
      <w:pPr>
        <w:pStyle w:val="Pta"/>
        <w:rPr>
          <w:rFonts w:ascii="Tahoma" w:hAnsi="Tahoma" w:cs="Tahoma"/>
        </w:rPr>
      </w:pPr>
    </w:p>
    <w:p w:rsidR="00AB509A" w:rsidRPr="00562288" w:rsidRDefault="00AB509A" w:rsidP="00584988">
      <w:pPr>
        <w:pStyle w:val="Pta"/>
        <w:rPr>
          <w:rFonts w:ascii="Tahoma" w:hAnsi="Tahoma" w:cs="Tahoma"/>
        </w:rPr>
      </w:pPr>
    </w:p>
    <w:p w:rsidR="00562288" w:rsidRDefault="004814E2" w:rsidP="004814E2">
      <w:pPr>
        <w:pStyle w:val="Pt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Pozývame Vás na odbornú prednášku a diskusiu </w:t>
      </w:r>
      <w:r w:rsidRPr="004814E2">
        <w:rPr>
          <w:rFonts w:ascii="Tahoma" w:hAnsi="Tahoma" w:cs="Tahoma"/>
          <w:b/>
        </w:rPr>
        <w:t xml:space="preserve">prof. Ing. Zuzany </w:t>
      </w:r>
      <w:proofErr w:type="spellStart"/>
      <w:r w:rsidRPr="004814E2">
        <w:rPr>
          <w:rFonts w:ascii="Tahoma" w:hAnsi="Tahoma" w:cs="Tahoma"/>
          <w:b/>
        </w:rPr>
        <w:t>Sternovej</w:t>
      </w:r>
      <w:proofErr w:type="spellEnd"/>
      <w:r w:rsidRPr="004814E2">
        <w:rPr>
          <w:rFonts w:ascii="Tahoma" w:hAnsi="Tahoma" w:cs="Tahoma"/>
          <w:b/>
        </w:rPr>
        <w:t>, PhD.</w:t>
      </w:r>
      <w:r>
        <w:rPr>
          <w:rFonts w:ascii="Tahoma" w:hAnsi="Tahoma" w:cs="Tahoma"/>
        </w:rPr>
        <w:t xml:space="preserve"> a </w:t>
      </w:r>
      <w:r w:rsidRPr="004814E2">
        <w:rPr>
          <w:rFonts w:ascii="Tahoma" w:hAnsi="Tahoma" w:cs="Tahoma"/>
          <w:b/>
        </w:rPr>
        <w:t xml:space="preserve">Ing. Aleny </w:t>
      </w:r>
      <w:proofErr w:type="spellStart"/>
      <w:r w:rsidRPr="004814E2">
        <w:rPr>
          <w:rFonts w:ascii="Tahoma" w:hAnsi="Tahoma" w:cs="Tahoma"/>
          <w:b/>
        </w:rPr>
        <w:t>Ohradzanskej</w:t>
      </w:r>
      <w:proofErr w:type="spellEnd"/>
      <w:r>
        <w:rPr>
          <w:rFonts w:ascii="Tahoma" w:hAnsi="Tahoma" w:cs="Tahoma"/>
          <w:b/>
        </w:rPr>
        <w:t xml:space="preserve"> </w:t>
      </w:r>
      <w:r w:rsidRPr="004814E2">
        <w:rPr>
          <w:rFonts w:ascii="Tahoma" w:hAnsi="Tahoma" w:cs="Tahoma"/>
        </w:rPr>
        <w:t>na tému:</w:t>
      </w:r>
    </w:p>
    <w:p w:rsidR="006A2BF4" w:rsidRDefault="006A2BF4" w:rsidP="00DD7209">
      <w:pPr>
        <w:pStyle w:val="Pta"/>
        <w:rPr>
          <w:rFonts w:ascii="Tahoma" w:hAnsi="Tahoma" w:cs="Tahoma"/>
          <w:b/>
          <w:color w:val="009999"/>
        </w:rPr>
      </w:pPr>
    </w:p>
    <w:p w:rsidR="00D87767" w:rsidRDefault="00D87767" w:rsidP="004814E2">
      <w:pPr>
        <w:pStyle w:val="Pta"/>
        <w:jc w:val="center"/>
        <w:rPr>
          <w:rFonts w:ascii="Tahoma" w:hAnsi="Tahoma" w:cs="Tahoma"/>
          <w:b/>
          <w:color w:val="009999"/>
          <w:sz w:val="26"/>
          <w:szCs w:val="26"/>
        </w:rPr>
      </w:pPr>
    </w:p>
    <w:p w:rsidR="004814E2" w:rsidRPr="004814E2" w:rsidRDefault="004814E2" w:rsidP="004814E2">
      <w:pPr>
        <w:pStyle w:val="Pta"/>
        <w:jc w:val="center"/>
        <w:rPr>
          <w:rFonts w:ascii="Tahoma" w:hAnsi="Tahoma" w:cs="Tahoma"/>
          <w:b/>
          <w:color w:val="009999"/>
          <w:sz w:val="26"/>
          <w:szCs w:val="26"/>
        </w:rPr>
      </w:pPr>
      <w:r w:rsidRPr="004814E2">
        <w:rPr>
          <w:rFonts w:ascii="Tahoma" w:hAnsi="Tahoma" w:cs="Tahoma"/>
          <w:b/>
          <w:color w:val="009999"/>
          <w:sz w:val="26"/>
          <w:szCs w:val="26"/>
        </w:rPr>
        <w:t>ENERGETICKÁ HOSPODÁRNOSŤ BUDOV A ZMENY ZAVÁDZANÉ</w:t>
      </w:r>
    </w:p>
    <w:p w:rsidR="00562288" w:rsidRDefault="004814E2" w:rsidP="004814E2">
      <w:pPr>
        <w:pStyle w:val="Pta"/>
        <w:jc w:val="center"/>
        <w:rPr>
          <w:rFonts w:ascii="Tahoma" w:hAnsi="Tahoma" w:cs="Tahoma"/>
          <w:b/>
          <w:color w:val="009999"/>
          <w:sz w:val="26"/>
          <w:szCs w:val="26"/>
        </w:rPr>
      </w:pPr>
      <w:r w:rsidRPr="004814E2">
        <w:rPr>
          <w:rFonts w:ascii="Tahoma" w:hAnsi="Tahoma" w:cs="Tahoma"/>
          <w:b/>
          <w:color w:val="009999"/>
          <w:sz w:val="26"/>
          <w:szCs w:val="26"/>
        </w:rPr>
        <w:t>V ROKU 2020</w:t>
      </w:r>
      <w:r>
        <w:rPr>
          <w:rFonts w:ascii="Tahoma" w:hAnsi="Tahoma" w:cs="Tahoma"/>
          <w:b/>
          <w:color w:val="009999"/>
          <w:sz w:val="26"/>
          <w:szCs w:val="26"/>
        </w:rPr>
        <w:t xml:space="preserve">, </w:t>
      </w:r>
    </w:p>
    <w:p w:rsidR="00D87767" w:rsidRDefault="00D87767" w:rsidP="004814E2">
      <w:pPr>
        <w:pStyle w:val="Pta"/>
        <w:jc w:val="center"/>
        <w:rPr>
          <w:rFonts w:ascii="Tahoma" w:hAnsi="Tahoma" w:cs="Tahoma"/>
          <w:bCs/>
        </w:rPr>
      </w:pPr>
    </w:p>
    <w:p w:rsidR="004814E2" w:rsidRDefault="004814E2" w:rsidP="00562288">
      <w:pPr>
        <w:pStyle w:val="Pta"/>
        <w:jc w:val="center"/>
        <w:rPr>
          <w:rFonts w:ascii="Tahoma" w:hAnsi="Tahoma" w:cs="Tahoma"/>
          <w:bCs/>
        </w:rPr>
      </w:pPr>
    </w:p>
    <w:p w:rsidR="00562288" w:rsidRPr="006A2BF4" w:rsidRDefault="004814E2" w:rsidP="00562288">
      <w:pPr>
        <w:pStyle w:val="Pta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ktorá</w:t>
      </w:r>
      <w:r w:rsidR="00562288" w:rsidRPr="006A2BF4">
        <w:rPr>
          <w:rFonts w:ascii="Tahoma" w:hAnsi="Tahoma" w:cs="Tahoma"/>
          <w:bCs/>
        </w:rPr>
        <w:t xml:space="preserve"> sa uskutoční</w:t>
      </w:r>
    </w:p>
    <w:p w:rsidR="00562288" w:rsidRPr="006A2BF4" w:rsidRDefault="00562288" w:rsidP="00157FC9">
      <w:pPr>
        <w:pStyle w:val="Pta"/>
        <w:rPr>
          <w:rFonts w:ascii="Tahoma" w:hAnsi="Tahoma" w:cs="Tahoma"/>
          <w:bCs/>
        </w:rPr>
      </w:pPr>
    </w:p>
    <w:p w:rsidR="00562288" w:rsidRPr="006A2BF4" w:rsidRDefault="004814E2" w:rsidP="00562288">
      <w:pPr>
        <w:pStyle w:val="Pta"/>
        <w:jc w:val="center"/>
        <w:rPr>
          <w:rFonts w:ascii="Tahoma" w:hAnsi="Tahoma" w:cs="Tahoma"/>
          <w:b/>
          <w:bCs/>
          <w:color w:val="009999"/>
        </w:rPr>
      </w:pPr>
      <w:r>
        <w:rPr>
          <w:rFonts w:ascii="Tahoma" w:hAnsi="Tahoma" w:cs="Tahoma"/>
          <w:b/>
          <w:bCs/>
          <w:color w:val="009999"/>
        </w:rPr>
        <w:t>16. januára 2020</w:t>
      </w:r>
      <w:r w:rsidR="00562288" w:rsidRPr="006A2BF4">
        <w:rPr>
          <w:rFonts w:ascii="Tahoma" w:hAnsi="Tahoma" w:cs="Tahoma"/>
          <w:b/>
          <w:bCs/>
          <w:color w:val="009999"/>
        </w:rPr>
        <w:t xml:space="preserve"> (štvrtok)</w:t>
      </w:r>
      <w:r w:rsidR="006A7269">
        <w:rPr>
          <w:rFonts w:ascii="Tahoma" w:hAnsi="Tahoma" w:cs="Tahoma"/>
          <w:b/>
          <w:bCs/>
          <w:color w:val="009999"/>
        </w:rPr>
        <w:t xml:space="preserve"> o</w:t>
      </w:r>
      <w:r w:rsidR="00F35953">
        <w:rPr>
          <w:rFonts w:ascii="Tahoma" w:hAnsi="Tahoma" w:cs="Tahoma"/>
          <w:b/>
          <w:bCs/>
          <w:color w:val="009999"/>
        </w:rPr>
        <w:t>d</w:t>
      </w:r>
      <w:r>
        <w:rPr>
          <w:rFonts w:ascii="Tahoma" w:hAnsi="Tahoma" w:cs="Tahoma"/>
          <w:b/>
          <w:bCs/>
          <w:color w:val="009999"/>
        </w:rPr>
        <w:t> 14.00</w:t>
      </w:r>
      <w:r w:rsidR="00F35953">
        <w:rPr>
          <w:rFonts w:ascii="Tahoma" w:hAnsi="Tahoma" w:cs="Tahoma"/>
          <w:b/>
          <w:bCs/>
          <w:color w:val="009999"/>
        </w:rPr>
        <w:t>-16.00</w:t>
      </w:r>
      <w:r>
        <w:rPr>
          <w:rFonts w:ascii="Tahoma" w:hAnsi="Tahoma" w:cs="Tahoma"/>
          <w:b/>
          <w:bCs/>
          <w:color w:val="009999"/>
        </w:rPr>
        <w:t xml:space="preserve"> </w:t>
      </w:r>
      <w:r w:rsidR="006A7269">
        <w:rPr>
          <w:rFonts w:ascii="Tahoma" w:hAnsi="Tahoma" w:cs="Tahoma"/>
          <w:b/>
          <w:bCs/>
          <w:color w:val="009999"/>
        </w:rPr>
        <w:t>hod.</w:t>
      </w:r>
    </w:p>
    <w:p w:rsidR="00562288" w:rsidRDefault="006A2BF4" w:rsidP="006A2BF4">
      <w:pPr>
        <w:pStyle w:val="Default"/>
        <w:jc w:val="center"/>
        <w:rPr>
          <w:color w:val="auto"/>
          <w:sz w:val="20"/>
          <w:szCs w:val="20"/>
        </w:rPr>
      </w:pPr>
      <w:r w:rsidRPr="001A2E3F">
        <w:rPr>
          <w:color w:val="auto"/>
          <w:sz w:val="20"/>
          <w:szCs w:val="20"/>
        </w:rPr>
        <w:t>v</w:t>
      </w:r>
      <w:r w:rsidR="00562288" w:rsidRPr="001A2E3F">
        <w:rPr>
          <w:color w:val="auto"/>
          <w:sz w:val="20"/>
          <w:szCs w:val="20"/>
        </w:rPr>
        <w:t xml:space="preserve"> budove </w:t>
      </w:r>
      <w:r w:rsidRPr="001A2E3F">
        <w:rPr>
          <w:color w:val="auto"/>
          <w:sz w:val="20"/>
          <w:szCs w:val="20"/>
        </w:rPr>
        <w:t>SKSI</w:t>
      </w:r>
      <w:r w:rsidR="00562288" w:rsidRPr="001A2E3F">
        <w:rPr>
          <w:color w:val="auto"/>
          <w:sz w:val="20"/>
          <w:szCs w:val="20"/>
        </w:rPr>
        <w:t>,</w:t>
      </w:r>
      <w:r w:rsidRPr="001A2E3F">
        <w:rPr>
          <w:color w:val="auto"/>
          <w:sz w:val="20"/>
          <w:szCs w:val="20"/>
        </w:rPr>
        <w:t xml:space="preserve"> </w:t>
      </w:r>
      <w:r w:rsidR="00562288" w:rsidRPr="006A2BF4">
        <w:rPr>
          <w:color w:val="auto"/>
          <w:sz w:val="20"/>
          <w:szCs w:val="20"/>
        </w:rPr>
        <w:t>Mýtna ul. 29, zasadacia miestnosť (3. poschodie)</w:t>
      </w:r>
      <w:r w:rsidR="001A2E3F">
        <w:rPr>
          <w:color w:val="auto"/>
          <w:sz w:val="20"/>
          <w:szCs w:val="20"/>
        </w:rPr>
        <w:t>,</w:t>
      </w:r>
    </w:p>
    <w:p w:rsidR="00F35953" w:rsidRPr="001A2E3F" w:rsidRDefault="00F35953" w:rsidP="00F35953">
      <w:pPr>
        <w:pStyle w:val="Default"/>
        <w:jc w:val="center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v</w:t>
      </w:r>
      <w:r w:rsidRPr="001A2E3F">
        <w:rPr>
          <w:color w:val="auto"/>
          <w:sz w:val="20"/>
          <w:szCs w:val="20"/>
        </w:rPr>
        <w:t>ideoprenos</w:t>
      </w:r>
      <w:proofErr w:type="spellEnd"/>
      <w:r w:rsidRPr="001A2E3F">
        <w:rPr>
          <w:color w:val="auto"/>
          <w:sz w:val="20"/>
          <w:szCs w:val="20"/>
        </w:rPr>
        <w:t xml:space="preserve"> do regio</w:t>
      </w:r>
      <w:r>
        <w:rPr>
          <w:color w:val="auto"/>
          <w:sz w:val="20"/>
          <w:szCs w:val="20"/>
        </w:rPr>
        <w:t>nálnych kancelárií v</w:t>
      </w:r>
      <w:r w:rsidR="004E10AB">
        <w:rPr>
          <w:color w:val="auto"/>
          <w:sz w:val="20"/>
          <w:szCs w:val="20"/>
        </w:rPr>
        <w:t xml:space="preserve"> Banskej Bystrici, </w:t>
      </w:r>
      <w:bookmarkStart w:id="0" w:name="_GoBack"/>
      <w:bookmarkEnd w:id="0"/>
      <w:r>
        <w:rPr>
          <w:color w:val="auto"/>
          <w:sz w:val="20"/>
          <w:szCs w:val="20"/>
        </w:rPr>
        <w:t>Košiciach a Trenčíne.</w:t>
      </w:r>
    </w:p>
    <w:p w:rsidR="004814E2" w:rsidRDefault="004814E2" w:rsidP="004814E2">
      <w:pPr>
        <w:pStyle w:val="Default"/>
      </w:pPr>
    </w:p>
    <w:p w:rsidR="00430475" w:rsidRDefault="00430475" w:rsidP="00430475">
      <w:pPr>
        <w:pStyle w:val="Default"/>
        <w:rPr>
          <w:color w:val="auto"/>
          <w:sz w:val="20"/>
          <w:szCs w:val="20"/>
        </w:rPr>
      </w:pPr>
    </w:p>
    <w:p w:rsidR="00D87767" w:rsidRDefault="00D87767" w:rsidP="00430475">
      <w:pPr>
        <w:pStyle w:val="Default"/>
        <w:rPr>
          <w:color w:val="auto"/>
          <w:sz w:val="20"/>
          <w:szCs w:val="20"/>
        </w:rPr>
      </w:pPr>
    </w:p>
    <w:p w:rsidR="00DD7209" w:rsidRDefault="00DD7209" w:rsidP="00DD7209">
      <w:pPr>
        <w:ind w:left="2124" w:hanging="2124"/>
        <w:jc w:val="both"/>
        <w:rPr>
          <w:rFonts w:ascii="Tahoma" w:eastAsiaTheme="minorHAnsi" w:hAnsi="Tahoma" w:cs="Tahoma"/>
          <w:b/>
          <w:color w:val="000000"/>
          <w:lang w:eastAsia="en-US"/>
        </w:rPr>
      </w:pPr>
      <w:r>
        <w:rPr>
          <w:rFonts w:ascii="Tahoma" w:eastAsiaTheme="minorHAnsi" w:hAnsi="Tahoma" w:cs="Tahoma"/>
          <w:b/>
          <w:color w:val="000000"/>
          <w:lang w:eastAsia="en-US"/>
        </w:rPr>
        <w:t>14.00 – 14.30</w:t>
      </w:r>
      <w:r>
        <w:rPr>
          <w:rFonts w:ascii="Tahoma" w:eastAsiaTheme="minorHAnsi" w:hAnsi="Tahoma" w:cs="Tahoma"/>
          <w:b/>
          <w:color w:val="000000"/>
          <w:lang w:eastAsia="en-US"/>
        </w:rPr>
        <w:tab/>
        <w:t>Te</w:t>
      </w:r>
      <w:r w:rsidRPr="00DD7209">
        <w:rPr>
          <w:rFonts w:ascii="Tahoma" w:eastAsiaTheme="minorHAnsi" w:hAnsi="Tahoma" w:cs="Tahoma"/>
          <w:b/>
          <w:color w:val="000000"/>
          <w:lang w:eastAsia="en-US"/>
        </w:rPr>
        <w:t xml:space="preserve">pelná ochrana ako základ energetickej hospodárnosti budov </w:t>
      </w:r>
    </w:p>
    <w:p w:rsidR="00DD7209" w:rsidRPr="00DD7209" w:rsidRDefault="00DD7209" w:rsidP="00DD7209">
      <w:pPr>
        <w:ind w:left="2124"/>
        <w:jc w:val="both"/>
        <w:rPr>
          <w:rFonts w:ascii="Tahoma" w:eastAsiaTheme="minorHAnsi" w:hAnsi="Tahoma" w:cs="Tahoma"/>
          <w:b/>
          <w:color w:val="000000"/>
          <w:lang w:eastAsia="en-US"/>
        </w:rPr>
      </w:pPr>
      <w:r w:rsidRPr="00DD7209">
        <w:rPr>
          <w:rFonts w:ascii="Tahoma" w:eastAsiaTheme="minorHAnsi" w:hAnsi="Tahoma" w:cs="Tahoma"/>
          <w:b/>
          <w:color w:val="000000"/>
          <w:lang w:eastAsia="en-US"/>
        </w:rPr>
        <w:t xml:space="preserve">prof. Ing. Zuzana </w:t>
      </w:r>
      <w:proofErr w:type="spellStart"/>
      <w:r w:rsidRPr="00DD7209">
        <w:rPr>
          <w:rFonts w:ascii="Tahoma" w:eastAsiaTheme="minorHAnsi" w:hAnsi="Tahoma" w:cs="Tahoma"/>
          <w:b/>
          <w:color w:val="000000"/>
          <w:lang w:eastAsia="en-US"/>
        </w:rPr>
        <w:t>Sternová</w:t>
      </w:r>
      <w:proofErr w:type="spellEnd"/>
      <w:r w:rsidRPr="00DD7209">
        <w:rPr>
          <w:rFonts w:ascii="Tahoma" w:eastAsiaTheme="minorHAnsi" w:hAnsi="Tahoma" w:cs="Tahoma"/>
          <w:b/>
          <w:color w:val="000000"/>
          <w:lang w:eastAsia="en-US"/>
        </w:rPr>
        <w:t>, PhD.</w:t>
      </w:r>
      <w:r w:rsidR="00D561D2">
        <w:rPr>
          <w:rFonts w:ascii="Tahoma" w:eastAsiaTheme="minorHAnsi" w:hAnsi="Tahoma" w:cs="Tahoma"/>
          <w:b/>
          <w:color w:val="000000"/>
          <w:lang w:eastAsia="en-US"/>
        </w:rPr>
        <w:t xml:space="preserve">, </w:t>
      </w:r>
      <w:r w:rsidR="00E66756">
        <w:rPr>
          <w:rFonts w:ascii="Tahoma" w:eastAsiaTheme="minorHAnsi" w:hAnsi="Tahoma" w:cs="Tahoma"/>
          <w:b/>
          <w:color w:val="000000"/>
          <w:lang w:eastAsia="en-US"/>
        </w:rPr>
        <w:t xml:space="preserve">riaditeľka </w:t>
      </w:r>
      <w:r w:rsidR="00E66756">
        <w:rPr>
          <w:rFonts w:ascii="Tahoma" w:hAnsi="Tahoma" w:cs="Tahoma"/>
          <w:b/>
          <w:bCs/>
          <w:color w:val="201E20"/>
          <w:shd w:val="clear" w:color="auto" w:fill="FFFFFF"/>
        </w:rPr>
        <w:t>Technického a skúšobného</w:t>
      </w:r>
      <w:r w:rsidR="00D561D2">
        <w:rPr>
          <w:rFonts w:ascii="Tahoma" w:hAnsi="Tahoma" w:cs="Tahoma"/>
          <w:b/>
          <w:bCs/>
          <w:color w:val="201E20"/>
          <w:shd w:val="clear" w:color="auto" w:fill="FFFFFF"/>
        </w:rPr>
        <w:t xml:space="preserve"> ústav</w:t>
      </w:r>
      <w:r w:rsidR="00E66756">
        <w:rPr>
          <w:rFonts w:ascii="Tahoma" w:hAnsi="Tahoma" w:cs="Tahoma"/>
          <w:b/>
          <w:bCs/>
          <w:color w:val="201E20"/>
          <w:shd w:val="clear" w:color="auto" w:fill="FFFFFF"/>
        </w:rPr>
        <w:t>u stavebného</w:t>
      </w:r>
    </w:p>
    <w:p w:rsidR="00DD7209" w:rsidRPr="00DD7209" w:rsidRDefault="00DD7209" w:rsidP="00DD7209">
      <w:pPr>
        <w:ind w:left="2124"/>
        <w:jc w:val="both"/>
        <w:rPr>
          <w:rFonts w:ascii="Tahoma" w:eastAsiaTheme="minorHAnsi" w:hAnsi="Tahoma" w:cs="Tahoma"/>
          <w:color w:val="000000"/>
          <w:lang w:eastAsia="en-US"/>
        </w:rPr>
      </w:pPr>
      <w:r w:rsidRPr="00DD7209">
        <w:rPr>
          <w:rFonts w:ascii="Tahoma" w:eastAsiaTheme="minorHAnsi" w:hAnsi="Tahoma" w:cs="Tahoma"/>
          <w:color w:val="000000"/>
          <w:lang w:eastAsia="en-US"/>
        </w:rPr>
        <w:t>V marci 2020 má nadobudnú platnosť novela vyhlášky MDV SR č. 364/2012 Z. z. v znení neskorších predpisov (vyhláška MDVRR SR 364/2012 Z. z. v znení vyhláška MDVRR SR č. 324/2016 Z. z. a novely MDV SR z roku 2020). S uvedeným všeobecne záväzným právnym predpisom súvisí aj konsolidované znenie STN 73 0540-1/Z1+Z2: 2019, ktoré nadobudlo platnosť 1. júla 2019. Predmetom budú podrobnosti postupov výpočtu energetickej hospodárnosti budov, projektového a normalizovaného energetického hodnotenia a </w:t>
      </w:r>
      <w:proofErr w:type="spellStart"/>
      <w:r w:rsidRPr="00DD7209">
        <w:rPr>
          <w:rFonts w:ascii="Tahoma" w:eastAsiaTheme="minorHAnsi" w:hAnsi="Tahoma" w:cs="Tahoma"/>
          <w:color w:val="000000"/>
          <w:lang w:eastAsia="en-US"/>
        </w:rPr>
        <w:t>tepelnotechnického</w:t>
      </w:r>
      <w:proofErr w:type="spellEnd"/>
      <w:r w:rsidRPr="00DD7209">
        <w:rPr>
          <w:rFonts w:ascii="Tahoma" w:eastAsiaTheme="minorHAnsi" w:hAnsi="Tahoma" w:cs="Tahoma"/>
          <w:color w:val="000000"/>
          <w:lang w:eastAsia="en-US"/>
        </w:rPr>
        <w:t xml:space="preserve"> posúdenia stavebných konštrukcií a budov.</w:t>
      </w:r>
    </w:p>
    <w:p w:rsidR="00DD7209" w:rsidRPr="00DD7209" w:rsidRDefault="00DD7209" w:rsidP="00430475">
      <w:pPr>
        <w:jc w:val="both"/>
        <w:rPr>
          <w:rFonts w:ascii="Tahoma" w:eastAsiaTheme="minorHAnsi" w:hAnsi="Tahoma" w:cs="Tahoma"/>
          <w:color w:val="000000"/>
          <w:lang w:eastAsia="en-US"/>
        </w:rPr>
      </w:pPr>
    </w:p>
    <w:p w:rsidR="00DD7209" w:rsidRPr="00DD7209" w:rsidRDefault="00DD7209" w:rsidP="00D561D2">
      <w:pPr>
        <w:ind w:left="2124" w:hanging="2124"/>
        <w:jc w:val="both"/>
        <w:rPr>
          <w:rFonts w:ascii="Tahoma" w:eastAsiaTheme="minorHAnsi" w:hAnsi="Tahoma" w:cs="Tahoma"/>
          <w:b/>
          <w:color w:val="000000"/>
          <w:lang w:eastAsia="en-US"/>
        </w:rPr>
      </w:pPr>
      <w:r>
        <w:rPr>
          <w:rFonts w:ascii="Tahoma" w:eastAsiaTheme="minorHAnsi" w:hAnsi="Tahoma" w:cs="Tahoma"/>
          <w:b/>
          <w:color w:val="000000"/>
          <w:lang w:eastAsia="en-US"/>
        </w:rPr>
        <w:t>14.30 – 15.00</w:t>
      </w:r>
      <w:r>
        <w:rPr>
          <w:rFonts w:ascii="Tahoma" w:eastAsiaTheme="minorHAnsi" w:hAnsi="Tahoma" w:cs="Tahoma"/>
          <w:b/>
          <w:color w:val="000000"/>
          <w:lang w:eastAsia="en-US"/>
        </w:rPr>
        <w:tab/>
      </w:r>
      <w:r w:rsidRPr="00DD7209">
        <w:rPr>
          <w:rFonts w:ascii="Tahoma" w:eastAsiaTheme="minorHAnsi" w:hAnsi="Tahoma" w:cs="Tahoma"/>
          <w:b/>
          <w:color w:val="000000"/>
          <w:lang w:eastAsia="en-US"/>
        </w:rPr>
        <w:t>Novela zákona a vyhlášky v súvislosti so zmenami v európskych predpisoch – Ing. Alena Ohradzanská</w:t>
      </w:r>
      <w:r w:rsidR="00D561D2">
        <w:rPr>
          <w:rFonts w:ascii="Tahoma" w:eastAsiaTheme="minorHAnsi" w:hAnsi="Tahoma" w:cs="Tahoma"/>
          <w:b/>
          <w:color w:val="000000"/>
          <w:lang w:eastAsia="en-US"/>
        </w:rPr>
        <w:t xml:space="preserve">, </w:t>
      </w:r>
      <w:r w:rsidR="00E66756">
        <w:rPr>
          <w:rFonts w:ascii="Tahoma" w:eastAsiaTheme="minorHAnsi" w:hAnsi="Tahoma" w:cs="Tahoma"/>
          <w:b/>
          <w:color w:val="000000"/>
          <w:lang w:eastAsia="en-US"/>
        </w:rPr>
        <w:t xml:space="preserve">riaditeľka odboru stavebníctva, </w:t>
      </w:r>
      <w:r w:rsidR="00D561D2" w:rsidRPr="00D561D2">
        <w:rPr>
          <w:rFonts w:ascii="Tahoma" w:eastAsiaTheme="minorHAnsi" w:hAnsi="Tahoma" w:cs="Tahoma"/>
          <w:b/>
          <w:color w:val="000000"/>
          <w:lang w:eastAsia="en-US"/>
        </w:rPr>
        <w:t>Min</w:t>
      </w:r>
      <w:r w:rsidR="00D561D2">
        <w:rPr>
          <w:rFonts w:ascii="Tahoma" w:eastAsiaTheme="minorHAnsi" w:hAnsi="Tahoma" w:cs="Tahoma"/>
          <w:b/>
          <w:color w:val="000000"/>
          <w:lang w:eastAsia="en-US"/>
        </w:rPr>
        <w:t xml:space="preserve">isterstvo dopravy a výstavby </w:t>
      </w:r>
      <w:r w:rsidR="00D561D2" w:rsidRPr="00D561D2">
        <w:rPr>
          <w:rFonts w:ascii="Tahoma" w:eastAsiaTheme="minorHAnsi" w:hAnsi="Tahoma" w:cs="Tahoma"/>
          <w:b/>
          <w:color w:val="000000"/>
          <w:lang w:eastAsia="en-US"/>
        </w:rPr>
        <w:t>Slovenskej republiky</w:t>
      </w:r>
    </w:p>
    <w:p w:rsidR="00DD7209" w:rsidRPr="00DD7209" w:rsidRDefault="00DD7209" w:rsidP="00DD7209">
      <w:pPr>
        <w:ind w:left="2124"/>
        <w:jc w:val="both"/>
        <w:rPr>
          <w:rFonts w:ascii="Tahoma" w:eastAsiaTheme="minorHAnsi" w:hAnsi="Tahoma" w:cs="Tahoma"/>
          <w:color w:val="000000"/>
          <w:lang w:eastAsia="en-US"/>
        </w:rPr>
      </w:pPr>
      <w:r w:rsidRPr="00DD7209">
        <w:rPr>
          <w:rFonts w:ascii="Tahoma" w:eastAsiaTheme="minorHAnsi" w:hAnsi="Tahoma" w:cs="Tahoma"/>
          <w:color w:val="000000"/>
          <w:lang w:eastAsia="en-US"/>
        </w:rPr>
        <w:t xml:space="preserve">V októbri 2019 bol prijatý zákon č. 378/2019 Z. z., ktorým sa mení a dopĺňa zákon č. 555/2005 Z. z. o energetickej hospodárnosti  budov a o zmene a doplnení niektorých predpisov v znení neskorších predpisov a s účinnosťou od 10. marca prináša zmeny týkajúce sa spresnenia niektorých už používaných definícií, rozširuje požiadavky na obsah stratégie a stanovuje nové požiadavky týkajúce sa podpory </w:t>
      </w:r>
      <w:proofErr w:type="spellStart"/>
      <w:r w:rsidRPr="00DD7209">
        <w:rPr>
          <w:rFonts w:ascii="Tahoma" w:eastAsiaTheme="minorHAnsi" w:hAnsi="Tahoma" w:cs="Tahoma"/>
          <w:color w:val="000000"/>
          <w:lang w:eastAsia="en-US"/>
        </w:rPr>
        <w:t>elektromobility</w:t>
      </w:r>
      <w:proofErr w:type="spellEnd"/>
      <w:r w:rsidRPr="00DD7209">
        <w:rPr>
          <w:rFonts w:ascii="Tahoma" w:eastAsiaTheme="minorHAnsi" w:hAnsi="Tahoma" w:cs="Tahoma"/>
          <w:color w:val="000000"/>
          <w:lang w:eastAsia="en-US"/>
        </w:rPr>
        <w:t xml:space="preserve"> formou urobiť prípravu infraštruktúry vedenia pre neskoršiu inštaláciu nabíjacích staníc alebo v prípade nebytových budov aj inštaláciu aspoň jednej nabíjacej stanice. Novela vyhlášky, ktorou sa vykonáva uvedený zákon je zatiaľ v legislatívnom procese, ale predpokladáme rovnakú účinnosť ako má zákon. Najväčšie zmeny sú v jej prílohách v odkazoch na novú generáciu noriem.</w:t>
      </w:r>
    </w:p>
    <w:p w:rsidR="00DD7209" w:rsidRDefault="00DD7209" w:rsidP="00DD7209">
      <w:pPr>
        <w:jc w:val="both"/>
        <w:rPr>
          <w:b/>
          <w:bCs/>
        </w:rPr>
      </w:pPr>
    </w:p>
    <w:p w:rsidR="00DD7209" w:rsidRDefault="00DD7209" w:rsidP="00430475">
      <w:pPr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b/>
          <w:color w:val="000000"/>
          <w:lang w:eastAsia="en-US"/>
        </w:rPr>
        <w:t>15.00 – 16.00</w:t>
      </w:r>
      <w:r>
        <w:rPr>
          <w:rFonts w:ascii="Tahoma" w:eastAsiaTheme="minorHAnsi" w:hAnsi="Tahoma" w:cs="Tahoma"/>
          <w:b/>
          <w:color w:val="000000"/>
          <w:lang w:eastAsia="en-US"/>
        </w:rPr>
        <w:tab/>
      </w:r>
      <w:r>
        <w:rPr>
          <w:rFonts w:ascii="Tahoma" w:eastAsiaTheme="minorHAnsi" w:hAnsi="Tahoma" w:cs="Tahoma"/>
          <w:b/>
          <w:color w:val="000000"/>
          <w:lang w:eastAsia="en-US"/>
        </w:rPr>
        <w:tab/>
        <w:t>Diskusia</w:t>
      </w:r>
    </w:p>
    <w:p w:rsidR="00430475" w:rsidRPr="006858B9" w:rsidRDefault="00430475" w:rsidP="00430475">
      <w:pPr>
        <w:pStyle w:val="Default"/>
        <w:rPr>
          <w:rFonts w:eastAsia="Times New Roman"/>
          <w:color w:val="auto"/>
          <w:sz w:val="20"/>
          <w:szCs w:val="20"/>
          <w:lang w:eastAsia="sk-SK"/>
        </w:rPr>
      </w:pPr>
    </w:p>
    <w:p w:rsidR="00D87767" w:rsidRDefault="00D87767" w:rsidP="00D50C21">
      <w:pPr>
        <w:pStyle w:val="Default"/>
        <w:rPr>
          <w:rFonts w:eastAsia="Times New Roman"/>
          <w:b/>
          <w:bCs/>
          <w:color w:val="009999"/>
          <w:sz w:val="20"/>
          <w:szCs w:val="20"/>
          <w:lang w:eastAsia="sk-SK"/>
        </w:rPr>
      </w:pPr>
    </w:p>
    <w:p w:rsidR="00D87767" w:rsidRDefault="00D87767" w:rsidP="00D50C21">
      <w:pPr>
        <w:pStyle w:val="Default"/>
        <w:rPr>
          <w:rFonts w:eastAsia="Times New Roman"/>
          <w:b/>
          <w:bCs/>
          <w:color w:val="009999"/>
          <w:sz w:val="20"/>
          <w:szCs w:val="20"/>
          <w:lang w:eastAsia="sk-SK"/>
        </w:rPr>
      </w:pPr>
    </w:p>
    <w:p w:rsidR="00D50C21" w:rsidRDefault="00D50C21" w:rsidP="00D50C21">
      <w:pPr>
        <w:pStyle w:val="Default"/>
        <w:rPr>
          <w:rFonts w:eastAsia="Times New Roman"/>
          <w:b/>
          <w:bCs/>
          <w:color w:val="009999"/>
          <w:sz w:val="20"/>
          <w:szCs w:val="20"/>
          <w:lang w:eastAsia="sk-SK"/>
        </w:rPr>
      </w:pPr>
      <w:r w:rsidRPr="00B44087">
        <w:rPr>
          <w:rFonts w:eastAsia="Times New Roman"/>
          <w:b/>
          <w:bCs/>
          <w:color w:val="009999"/>
          <w:sz w:val="20"/>
          <w:szCs w:val="20"/>
          <w:lang w:eastAsia="sk-SK"/>
        </w:rPr>
        <w:t>Prosíme Vás o nahlásen</w:t>
      </w:r>
      <w:r w:rsidR="00B44087">
        <w:rPr>
          <w:rFonts w:eastAsia="Times New Roman"/>
          <w:b/>
          <w:bCs/>
          <w:color w:val="009999"/>
          <w:sz w:val="20"/>
          <w:szCs w:val="20"/>
          <w:lang w:eastAsia="sk-SK"/>
        </w:rPr>
        <w:t xml:space="preserve">ie Vašej účasti prostredníctvom </w:t>
      </w:r>
      <w:hyperlink r:id="rId7" w:history="1">
        <w:r w:rsidR="00B44087" w:rsidRPr="00DD7209">
          <w:rPr>
            <w:rStyle w:val="Hypertextovprepojenie"/>
            <w:rFonts w:eastAsia="Times New Roman"/>
            <w:b/>
            <w:bCs/>
            <w:sz w:val="20"/>
            <w:szCs w:val="20"/>
            <w:lang w:eastAsia="sk-SK"/>
          </w:rPr>
          <w:t>ONLINE PRIHLÁŠKY</w:t>
        </w:r>
      </w:hyperlink>
    </w:p>
    <w:p w:rsidR="00911B30" w:rsidRDefault="00911B30" w:rsidP="00D50C21">
      <w:pPr>
        <w:pStyle w:val="Default"/>
        <w:rPr>
          <w:rFonts w:eastAsia="Times New Roman"/>
          <w:b/>
          <w:bCs/>
          <w:color w:val="009999"/>
          <w:sz w:val="20"/>
          <w:szCs w:val="20"/>
          <w:lang w:eastAsia="sk-SK"/>
        </w:rPr>
      </w:pPr>
    </w:p>
    <w:p w:rsidR="00911B30" w:rsidRPr="00911B30" w:rsidRDefault="006A2885" w:rsidP="00D50C21">
      <w:pPr>
        <w:pStyle w:val="Default"/>
        <w:rPr>
          <w:rFonts w:eastAsia="Times New Roman"/>
          <w:b/>
          <w:bCs/>
          <w:color w:val="FF0000"/>
          <w:sz w:val="20"/>
          <w:szCs w:val="20"/>
          <w:u w:val="single"/>
          <w:lang w:eastAsia="sk-SK"/>
        </w:rPr>
      </w:pPr>
      <w:r>
        <w:rPr>
          <w:rFonts w:eastAsia="Times New Roman"/>
          <w:b/>
          <w:bCs/>
          <w:color w:val="FF0000"/>
          <w:sz w:val="20"/>
          <w:szCs w:val="20"/>
          <w:u w:val="single"/>
          <w:lang w:eastAsia="sk-SK"/>
        </w:rPr>
        <w:t xml:space="preserve">Registrácia bude možná len </w:t>
      </w:r>
      <w:r w:rsidR="0083119D">
        <w:rPr>
          <w:rFonts w:eastAsia="Times New Roman"/>
          <w:b/>
          <w:bCs/>
          <w:color w:val="FF0000"/>
          <w:sz w:val="20"/>
          <w:szCs w:val="20"/>
          <w:u w:val="single"/>
          <w:lang w:eastAsia="sk-SK"/>
        </w:rPr>
        <w:t>do naplnenia</w:t>
      </w:r>
      <w:r w:rsidR="00911B30" w:rsidRPr="00911B30">
        <w:rPr>
          <w:rFonts w:eastAsia="Times New Roman"/>
          <w:b/>
          <w:bCs/>
          <w:color w:val="FF0000"/>
          <w:sz w:val="20"/>
          <w:szCs w:val="20"/>
          <w:u w:val="single"/>
          <w:lang w:eastAsia="sk-SK"/>
        </w:rPr>
        <w:t xml:space="preserve"> kapacity prednáškových miestností.</w:t>
      </w:r>
    </w:p>
    <w:p w:rsidR="00584988" w:rsidRPr="00B44087" w:rsidRDefault="00584988" w:rsidP="00584988">
      <w:pPr>
        <w:pStyle w:val="Pta"/>
        <w:rPr>
          <w:rFonts w:ascii="Tahoma" w:hAnsi="Tahoma" w:cs="Tahoma"/>
          <w:b/>
          <w:bCs/>
          <w:color w:val="009999"/>
        </w:rPr>
      </w:pPr>
    </w:p>
    <w:p w:rsidR="00157FC9" w:rsidRPr="00D50C21" w:rsidRDefault="00430475" w:rsidP="00B44087">
      <w:pPr>
        <w:pStyle w:val="Default"/>
        <w:jc w:val="both"/>
        <w:rPr>
          <w:sz w:val="20"/>
          <w:szCs w:val="20"/>
        </w:rPr>
      </w:pPr>
      <w:r w:rsidRPr="00DC3E3D">
        <w:rPr>
          <w:sz w:val="20"/>
          <w:szCs w:val="20"/>
          <w:u w:val="single"/>
        </w:rPr>
        <w:t xml:space="preserve">Účasť na </w:t>
      </w:r>
      <w:r w:rsidR="00D50C21">
        <w:rPr>
          <w:sz w:val="20"/>
          <w:szCs w:val="20"/>
          <w:u w:val="single"/>
        </w:rPr>
        <w:t>odbornej prednáške</w:t>
      </w:r>
      <w:r w:rsidRPr="00DC3E3D">
        <w:rPr>
          <w:sz w:val="20"/>
          <w:szCs w:val="20"/>
          <w:u w:val="single"/>
        </w:rPr>
        <w:t xml:space="preserve"> je bezplatná</w:t>
      </w:r>
      <w:r w:rsidR="006858B9" w:rsidRPr="00DC3E3D">
        <w:rPr>
          <w:sz w:val="20"/>
          <w:szCs w:val="20"/>
          <w:u w:val="single"/>
        </w:rPr>
        <w:t>.</w:t>
      </w:r>
      <w:r w:rsidR="00D50C21">
        <w:rPr>
          <w:sz w:val="20"/>
          <w:szCs w:val="20"/>
        </w:rPr>
        <w:t xml:space="preserve"> R</w:t>
      </w:r>
      <w:r w:rsidR="00D50C21" w:rsidRPr="00D50C21">
        <w:rPr>
          <w:sz w:val="20"/>
          <w:szCs w:val="20"/>
        </w:rPr>
        <w:t>egistrácia je povinná a záväzná z dôvodu limitovaného počtu účastníkov. Vzhľadom na vysoký záujem prosíme zaregistrovaných účastníkov, aby nás informovali čím skôr, ak sa zmení ich pracovný kalendár a nebudú sa môcť podujatia zúčastniť. Poskytnú tak ďalším možnosť prísť na prednášku.</w:t>
      </w:r>
    </w:p>
    <w:p w:rsidR="00D50C21" w:rsidRDefault="00D50C21" w:rsidP="00B44087">
      <w:pPr>
        <w:pStyle w:val="Default"/>
        <w:jc w:val="both"/>
        <w:rPr>
          <w:color w:val="auto"/>
          <w:sz w:val="20"/>
          <w:szCs w:val="20"/>
        </w:rPr>
      </w:pPr>
    </w:p>
    <w:p w:rsidR="001A2E3F" w:rsidRPr="00D87767" w:rsidRDefault="001A2E3F" w:rsidP="00B44087">
      <w:pPr>
        <w:pStyle w:val="Default"/>
        <w:jc w:val="both"/>
        <w:rPr>
          <w:color w:val="FF0000"/>
          <w:sz w:val="20"/>
          <w:szCs w:val="20"/>
        </w:rPr>
      </w:pPr>
      <w:r w:rsidRPr="00D87767">
        <w:rPr>
          <w:color w:val="FF0000"/>
          <w:sz w:val="20"/>
          <w:szCs w:val="20"/>
        </w:rPr>
        <w:t xml:space="preserve">Vysielanie vo forme </w:t>
      </w:r>
      <w:proofErr w:type="spellStart"/>
      <w:r w:rsidRPr="00D87767">
        <w:rPr>
          <w:color w:val="FF0000"/>
          <w:sz w:val="20"/>
          <w:szCs w:val="20"/>
        </w:rPr>
        <w:t>videoprepojenia</w:t>
      </w:r>
      <w:proofErr w:type="spellEnd"/>
      <w:r w:rsidR="00D50C21" w:rsidRPr="00D87767">
        <w:rPr>
          <w:color w:val="FF0000"/>
          <w:sz w:val="20"/>
          <w:szCs w:val="20"/>
        </w:rPr>
        <w:t xml:space="preserve"> </w:t>
      </w:r>
      <w:r w:rsidRPr="00D87767">
        <w:rPr>
          <w:color w:val="FF0000"/>
          <w:sz w:val="20"/>
          <w:szCs w:val="20"/>
        </w:rPr>
        <w:t>bude len v prípade prihlásenia sa najmenej 5 osôb do daného regiónu. Záujemcovia o video-prepojenie budú informovaní cca 2 dni pred konaním seminára.</w:t>
      </w:r>
    </w:p>
    <w:p w:rsidR="006858B9" w:rsidRPr="00D50C21" w:rsidRDefault="006858B9" w:rsidP="00B44087">
      <w:pPr>
        <w:pStyle w:val="Default"/>
        <w:jc w:val="both"/>
        <w:rPr>
          <w:color w:val="auto"/>
          <w:sz w:val="20"/>
          <w:szCs w:val="20"/>
        </w:rPr>
      </w:pPr>
    </w:p>
    <w:p w:rsidR="001A2E3F" w:rsidRDefault="001A2E3F" w:rsidP="001A2E3F">
      <w:pPr>
        <w:pStyle w:val="Default"/>
      </w:pPr>
    </w:p>
    <w:p w:rsidR="001A2E3F" w:rsidRDefault="001A2E3F" w:rsidP="001A2E3F">
      <w:pPr>
        <w:pStyle w:val="Default"/>
        <w:rPr>
          <w:sz w:val="20"/>
          <w:szCs w:val="20"/>
        </w:rPr>
      </w:pPr>
      <w:r>
        <w:rPr>
          <w:sz w:val="21"/>
          <w:szCs w:val="21"/>
        </w:rPr>
        <w:t>Tešíme sa na Vašu účasť.</w:t>
      </w:r>
    </w:p>
    <w:p w:rsidR="001A2E3F" w:rsidRDefault="001A2E3F" w:rsidP="00157FC9">
      <w:pPr>
        <w:pStyle w:val="Default"/>
        <w:rPr>
          <w:sz w:val="20"/>
          <w:szCs w:val="20"/>
        </w:rPr>
      </w:pPr>
    </w:p>
    <w:p w:rsidR="007824C9" w:rsidRDefault="007824C9" w:rsidP="00157FC9">
      <w:pPr>
        <w:pStyle w:val="Default"/>
        <w:rPr>
          <w:sz w:val="20"/>
          <w:szCs w:val="20"/>
        </w:rPr>
      </w:pPr>
    </w:p>
    <w:p w:rsidR="006858B9" w:rsidRDefault="00D87767" w:rsidP="00157F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 pozdravom,</w:t>
      </w:r>
    </w:p>
    <w:p w:rsidR="00D87767" w:rsidRDefault="00D87767" w:rsidP="00157FC9">
      <w:pPr>
        <w:pStyle w:val="Default"/>
        <w:rPr>
          <w:sz w:val="20"/>
          <w:szCs w:val="20"/>
        </w:rPr>
      </w:pPr>
    </w:p>
    <w:p w:rsidR="00D87767" w:rsidRDefault="00D87767" w:rsidP="00157F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Slovenská komora stavebných inžinierov</w:t>
      </w:r>
    </w:p>
    <w:p w:rsidR="00DD7209" w:rsidRDefault="00DD7209" w:rsidP="00157FC9">
      <w:pPr>
        <w:pStyle w:val="Default"/>
        <w:rPr>
          <w:sz w:val="20"/>
          <w:szCs w:val="20"/>
        </w:rPr>
      </w:pPr>
    </w:p>
    <w:p w:rsidR="00DD7209" w:rsidRDefault="00DD7209" w:rsidP="00157FC9">
      <w:pPr>
        <w:pStyle w:val="Default"/>
        <w:rPr>
          <w:sz w:val="20"/>
          <w:szCs w:val="20"/>
        </w:rPr>
      </w:pPr>
    </w:p>
    <w:p w:rsidR="00DD7209" w:rsidRDefault="00DD7209" w:rsidP="00157FC9">
      <w:pPr>
        <w:pStyle w:val="Default"/>
        <w:rPr>
          <w:sz w:val="20"/>
          <w:szCs w:val="20"/>
        </w:rPr>
      </w:pPr>
    </w:p>
    <w:p w:rsidR="00BD6676" w:rsidRDefault="00BD6676" w:rsidP="004814E2">
      <w:pPr>
        <w:ind w:left="708" w:firstLine="708"/>
        <w:jc w:val="both"/>
        <w:rPr>
          <w:rFonts w:ascii="Tahoma" w:hAnsi="Tahoma" w:cs="Tahoma"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AB509A" w:rsidRDefault="00B44087" w:rsidP="00AB509A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sectPr w:rsidR="00AB50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40" w:rsidRDefault="00BD2D40" w:rsidP="00584988">
      <w:r>
        <w:separator/>
      </w:r>
    </w:p>
  </w:endnote>
  <w:endnote w:type="continuationSeparator" w:id="0">
    <w:p w:rsidR="00BD2D40" w:rsidRDefault="00BD2D40" w:rsidP="0058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88" w:rsidRPr="00CC03B2" w:rsidRDefault="00584988" w:rsidP="00584988">
    <w:pPr>
      <w:pStyle w:val="Pta"/>
      <w:pBdr>
        <w:left w:val="single" w:sz="48" w:space="4" w:color="006764"/>
      </w:pBdr>
      <w:rPr>
        <w:rFonts w:ascii="Tahoma" w:hAnsi="Tahoma" w:cs="Tahoma"/>
        <w:caps/>
        <w:smallCaps/>
        <w:color w:val="5F5F5F"/>
        <w:spacing w:val="20"/>
        <w:sz w:val="14"/>
        <w:szCs w:val="14"/>
      </w:rPr>
    </w:pPr>
    <w:r w:rsidRPr="00CC03B2">
      <w:rPr>
        <w:rFonts w:ascii="Tahoma" w:hAnsi="Tahoma" w:cs="Tahoma"/>
        <w:caps/>
        <w:smallCaps/>
        <w:color w:val="5F5F5F"/>
        <w:spacing w:val="20"/>
        <w:sz w:val="14"/>
        <w:szCs w:val="14"/>
      </w:rPr>
      <w:t>Slovenská komora stavebných inžinierov</w:t>
    </w:r>
  </w:p>
  <w:p w:rsidR="00584988" w:rsidRPr="00CC03B2" w:rsidRDefault="00584988" w:rsidP="00584988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Mýtna 29, P. O. Box 10, 810 05 Bratislava </w:t>
    </w:r>
  </w:p>
  <w:p w:rsidR="00584988" w:rsidRDefault="00584988" w:rsidP="00584988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>
      <w:rPr>
        <w:rFonts w:ascii="Tahoma" w:hAnsi="Tahoma" w:cs="Tahoma"/>
        <w:color w:val="5F5F5F"/>
        <w:sz w:val="14"/>
        <w:szCs w:val="14"/>
      </w:rPr>
      <w:t>tel.: +421 239 075 042</w:t>
    </w:r>
  </w:p>
  <w:p w:rsidR="00584988" w:rsidRPr="00CC03B2" w:rsidRDefault="00584988" w:rsidP="00584988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e-mail: </w:t>
    </w:r>
    <w:r>
      <w:rPr>
        <w:rFonts w:ascii="Tahoma" w:hAnsi="Tahoma" w:cs="Tahoma"/>
        <w:color w:val="5F5F5F"/>
        <w:sz w:val="14"/>
        <w:szCs w:val="14"/>
      </w:rPr>
      <w:t>sksi</w:t>
    </w:r>
    <w:r w:rsidRPr="00CC03B2">
      <w:rPr>
        <w:rFonts w:ascii="Tahoma" w:hAnsi="Tahoma" w:cs="Tahoma"/>
        <w:color w:val="5F5F5F"/>
        <w:sz w:val="14"/>
        <w:szCs w:val="14"/>
      </w:rPr>
      <w:t>@sksi.sk</w:t>
    </w:r>
  </w:p>
  <w:p w:rsidR="00584988" w:rsidRPr="00355199" w:rsidRDefault="00BD2D40" w:rsidP="00584988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hyperlink r:id="rId1" w:history="1">
      <w:r w:rsidR="00584988" w:rsidRPr="00355199">
        <w:rPr>
          <w:rStyle w:val="Hypertextovprepojenie"/>
          <w:rFonts w:ascii="Tahoma" w:hAnsi="Tahoma" w:cs="Tahoma"/>
          <w:color w:val="006764"/>
          <w:spacing w:val="20"/>
          <w:sz w:val="14"/>
          <w:szCs w:val="14"/>
        </w:rPr>
        <w:t>www.sksi.sk</w:t>
      </w:r>
    </w:hyperlink>
  </w:p>
  <w:p w:rsidR="00584988" w:rsidRDefault="00584988">
    <w:pPr>
      <w:pStyle w:val="Pta"/>
    </w:pPr>
  </w:p>
  <w:p w:rsidR="00584988" w:rsidRDefault="005849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40" w:rsidRDefault="00BD2D40" w:rsidP="00584988">
      <w:r>
        <w:separator/>
      </w:r>
    </w:p>
  </w:footnote>
  <w:footnote w:type="continuationSeparator" w:id="0">
    <w:p w:rsidR="00BD2D40" w:rsidRDefault="00BD2D40" w:rsidP="0058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88" w:rsidRPr="00251D15" w:rsidRDefault="00584988" w:rsidP="00584988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b/>
        <w:color w:val="7F7F7F"/>
        <w:sz w:val="24"/>
        <w:szCs w:val="24"/>
      </w:rPr>
    </w:pPr>
    <w:r w:rsidRPr="00251D15">
      <w:rPr>
        <w:rFonts w:ascii="Tahoma" w:hAnsi="Tahoma" w:cs="Tahoma"/>
        <w:b/>
        <w:noProof/>
        <w:color w:val="7F7F7F"/>
        <w:sz w:val="24"/>
        <w:szCs w:val="24"/>
      </w:rPr>
      <w:drawing>
        <wp:anchor distT="0" distB="0" distL="114300" distR="114300" simplePos="0" relativeHeight="251659264" behindDoc="0" locked="0" layoutInCell="1" allowOverlap="1" wp14:anchorId="2F30FE7E" wp14:editId="059FE944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838200" cy="953770"/>
          <wp:effectExtent l="0" t="0" r="0" b="0"/>
          <wp:wrapNone/>
          <wp:docPr id="1" name="Obrázok 1" descr="logo SK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D15">
      <w:rPr>
        <w:rFonts w:ascii="Tahoma" w:hAnsi="Tahoma" w:cs="Tahoma"/>
        <w:b/>
        <w:color w:val="7F7F7F"/>
        <w:sz w:val="24"/>
        <w:szCs w:val="24"/>
      </w:rPr>
      <w:t>SLOVENSKÁ KOMORA STAVEBNÝCH INŽINIEROV</w:t>
    </w:r>
  </w:p>
  <w:p w:rsidR="00584988" w:rsidRDefault="00584988" w:rsidP="00584988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7F7F7F"/>
        <w:sz w:val="24"/>
        <w:szCs w:val="24"/>
      </w:rPr>
    </w:pPr>
  </w:p>
  <w:p w:rsidR="00584988" w:rsidRDefault="00584988" w:rsidP="00584988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5F5F5F"/>
        <w:sz w:val="24"/>
        <w:szCs w:val="24"/>
      </w:rPr>
    </w:pPr>
  </w:p>
  <w:p w:rsidR="00584988" w:rsidRPr="00251D15" w:rsidRDefault="00584988" w:rsidP="00584988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5F5F5F"/>
        <w:sz w:val="18"/>
        <w:szCs w:val="18"/>
      </w:rPr>
    </w:pPr>
  </w:p>
  <w:p w:rsidR="00584988" w:rsidRDefault="00584988" w:rsidP="00584988">
    <w:pPr>
      <w:pStyle w:val="Hlavika"/>
      <w:pBdr>
        <w:right w:val="single" w:sz="48" w:space="4" w:color="006764"/>
      </w:pBdr>
      <w:tabs>
        <w:tab w:val="clear" w:pos="4536"/>
        <w:tab w:val="clear" w:pos="9072"/>
      </w:tabs>
      <w:rPr>
        <w:rFonts w:ascii="ArialMT" w:hAnsi="ArialMT" w:cs="Arial"/>
        <w:color w:val="7F7F7F"/>
      </w:rPr>
    </w:pPr>
  </w:p>
  <w:p w:rsidR="00584988" w:rsidRDefault="00584988">
    <w:pPr>
      <w:pStyle w:val="Hlavika"/>
    </w:pPr>
  </w:p>
  <w:p w:rsidR="00584988" w:rsidRDefault="005849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55"/>
    <w:multiLevelType w:val="hybridMultilevel"/>
    <w:tmpl w:val="9098A8E0"/>
    <w:lvl w:ilvl="0" w:tplc="7CC65EC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6BA5"/>
    <w:multiLevelType w:val="multilevel"/>
    <w:tmpl w:val="B9DE31D8"/>
    <w:lvl w:ilvl="0">
      <w:start w:val="15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4" w:hanging="2160"/>
      </w:pPr>
      <w:rPr>
        <w:rFonts w:hint="default"/>
      </w:rPr>
    </w:lvl>
  </w:abstractNum>
  <w:abstractNum w:abstractNumId="2" w15:restartNumberingAfterBreak="0">
    <w:nsid w:val="4DC42C80"/>
    <w:multiLevelType w:val="hybridMultilevel"/>
    <w:tmpl w:val="A65A42E2"/>
    <w:lvl w:ilvl="0" w:tplc="D9203EE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1E8"/>
    <w:multiLevelType w:val="multilevel"/>
    <w:tmpl w:val="CBF4D846"/>
    <w:lvl w:ilvl="0">
      <w:start w:val="15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4" w15:restartNumberingAfterBreak="0">
    <w:nsid w:val="6FC224AF"/>
    <w:multiLevelType w:val="multilevel"/>
    <w:tmpl w:val="FFECB384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3780DB9"/>
    <w:multiLevelType w:val="multilevel"/>
    <w:tmpl w:val="365E3BAE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8"/>
    <w:rsid w:val="000340D9"/>
    <w:rsid w:val="00157FC9"/>
    <w:rsid w:val="00160D68"/>
    <w:rsid w:val="001763D0"/>
    <w:rsid w:val="001971F9"/>
    <w:rsid w:val="001A2E3F"/>
    <w:rsid w:val="00226C12"/>
    <w:rsid w:val="002B157E"/>
    <w:rsid w:val="002B46F8"/>
    <w:rsid w:val="002D3E1F"/>
    <w:rsid w:val="00430475"/>
    <w:rsid w:val="00447408"/>
    <w:rsid w:val="004814E2"/>
    <w:rsid w:val="00487579"/>
    <w:rsid w:val="004A2862"/>
    <w:rsid w:val="004A674C"/>
    <w:rsid w:val="004C334A"/>
    <w:rsid w:val="004E10AB"/>
    <w:rsid w:val="00540B45"/>
    <w:rsid w:val="00562288"/>
    <w:rsid w:val="0056684A"/>
    <w:rsid w:val="00584988"/>
    <w:rsid w:val="006858B9"/>
    <w:rsid w:val="006A2885"/>
    <w:rsid w:val="006A2BF4"/>
    <w:rsid w:val="006A7269"/>
    <w:rsid w:val="007824C9"/>
    <w:rsid w:val="00817F6B"/>
    <w:rsid w:val="0083119D"/>
    <w:rsid w:val="008353FA"/>
    <w:rsid w:val="008E7E8A"/>
    <w:rsid w:val="00906966"/>
    <w:rsid w:val="00911B30"/>
    <w:rsid w:val="00981784"/>
    <w:rsid w:val="00AA78BD"/>
    <w:rsid w:val="00AB509A"/>
    <w:rsid w:val="00B068CC"/>
    <w:rsid w:val="00B44087"/>
    <w:rsid w:val="00BD2D40"/>
    <w:rsid w:val="00BD6676"/>
    <w:rsid w:val="00C131AC"/>
    <w:rsid w:val="00C67AD3"/>
    <w:rsid w:val="00D50C21"/>
    <w:rsid w:val="00D561D2"/>
    <w:rsid w:val="00D87767"/>
    <w:rsid w:val="00DC3E3D"/>
    <w:rsid w:val="00DD7209"/>
    <w:rsid w:val="00E66756"/>
    <w:rsid w:val="00ED59EB"/>
    <w:rsid w:val="00F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66C"/>
  <w15:chartTrackingRefBased/>
  <w15:docId w15:val="{BC8A99E3-4475-49B8-9495-C482B67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84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498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5849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49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58498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B4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157F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A2E3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66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form.sk/form/bodax200-ce1496c5-7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s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Strižincová</dc:creator>
  <cp:keywords/>
  <dc:description/>
  <cp:lastModifiedBy>Zuzana Gigac</cp:lastModifiedBy>
  <cp:revision>3</cp:revision>
  <cp:lastPrinted>2019-06-03T09:42:00Z</cp:lastPrinted>
  <dcterms:created xsi:type="dcterms:W3CDTF">2020-01-09T08:44:00Z</dcterms:created>
  <dcterms:modified xsi:type="dcterms:W3CDTF">2020-01-09T08:45:00Z</dcterms:modified>
</cp:coreProperties>
</file>