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91A74" w14:textId="77777777" w:rsidR="006A2BF4" w:rsidRPr="00562288" w:rsidRDefault="006A2BF4" w:rsidP="002B157E">
      <w:pPr>
        <w:pStyle w:val="Pta"/>
        <w:jc w:val="center"/>
        <w:rPr>
          <w:rFonts w:ascii="Tahoma" w:hAnsi="Tahoma" w:cs="Tahoma"/>
        </w:rPr>
      </w:pPr>
      <w:bookmarkStart w:id="0" w:name="_GoBack"/>
      <w:bookmarkEnd w:id="0"/>
      <w:r w:rsidRPr="00562288">
        <w:rPr>
          <w:rFonts w:ascii="Tahoma" w:hAnsi="Tahoma" w:cs="Tahoma"/>
          <w:b/>
          <w:bCs/>
          <w:sz w:val="32"/>
          <w:szCs w:val="32"/>
        </w:rPr>
        <w:t>P O Z V Á N K A</w:t>
      </w:r>
    </w:p>
    <w:p w14:paraId="6B18CE1F" w14:textId="77777777" w:rsidR="00584988" w:rsidRPr="00562288" w:rsidRDefault="00584988" w:rsidP="00584988">
      <w:pPr>
        <w:pStyle w:val="Pta"/>
        <w:rPr>
          <w:rFonts w:ascii="Tahoma" w:hAnsi="Tahoma" w:cs="Tahoma"/>
        </w:rPr>
      </w:pPr>
    </w:p>
    <w:p w14:paraId="31A87060" w14:textId="77777777" w:rsidR="00AB509A" w:rsidRPr="00562288" w:rsidRDefault="00AB509A" w:rsidP="00584988">
      <w:pPr>
        <w:pStyle w:val="Pta"/>
        <w:rPr>
          <w:rFonts w:ascii="Tahoma" w:hAnsi="Tahoma" w:cs="Tahoma"/>
        </w:rPr>
      </w:pPr>
    </w:p>
    <w:p w14:paraId="1A43787D" w14:textId="77777777" w:rsidR="00B97F77" w:rsidRDefault="00B97F77" w:rsidP="00643F6B">
      <w:pPr>
        <w:pStyle w:val="Pta"/>
        <w:jc w:val="both"/>
        <w:rPr>
          <w:rFonts w:ascii="Tahoma" w:hAnsi="Tahoma" w:cs="Tahoma"/>
        </w:rPr>
      </w:pPr>
    </w:p>
    <w:p w14:paraId="2AC77908" w14:textId="77777777" w:rsidR="00672C27" w:rsidRDefault="008B611C" w:rsidP="00643F6B">
      <w:pPr>
        <w:pStyle w:val="P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Vážení členovia, </w:t>
      </w:r>
    </w:p>
    <w:p w14:paraId="27384B79" w14:textId="77777777" w:rsidR="00672C27" w:rsidRDefault="00672C27" w:rsidP="00643F6B">
      <w:pPr>
        <w:pStyle w:val="Pta"/>
        <w:jc w:val="both"/>
        <w:rPr>
          <w:rFonts w:ascii="Tahoma" w:hAnsi="Tahoma" w:cs="Tahoma"/>
        </w:rPr>
      </w:pPr>
    </w:p>
    <w:p w14:paraId="25EBE91F" w14:textId="417B033E" w:rsidR="00782929" w:rsidRPr="002A6C55" w:rsidRDefault="008B611C" w:rsidP="00643F6B">
      <w:pPr>
        <w:pStyle w:val="P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96069">
        <w:rPr>
          <w:rFonts w:ascii="Tahoma" w:hAnsi="Tahoma" w:cs="Tahoma"/>
        </w:rPr>
        <w:t xml:space="preserve">ozývame Vás </w:t>
      </w:r>
      <w:r w:rsidR="00581455">
        <w:rPr>
          <w:rFonts w:ascii="Tahoma" w:hAnsi="Tahoma" w:cs="Tahoma"/>
        </w:rPr>
        <w:t>na ONLINE SEMINAR</w:t>
      </w:r>
      <w:r w:rsidR="00672C27">
        <w:rPr>
          <w:rFonts w:ascii="Tahoma" w:hAnsi="Tahoma" w:cs="Tahoma"/>
        </w:rPr>
        <w:t xml:space="preserve"> </w:t>
      </w:r>
      <w:r w:rsidR="00E369F6" w:rsidRPr="00096069">
        <w:rPr>
          <w:rFonts w:ascii="Tahoma" w:hAnsi="Tahoma" w:cs="Tahoma"/>
        </w:rPr>
        <w:t xml:space="preserve"> prof. Ing. Zuzany </w:t>
      </w:r>
      <w:proofErr w:type="spellStart"/>
      <w:r w:rsidR="00E369F6" w:rsidRPr="00096069">
        <w:rPr>
          <w:rFonts w:ascii="Tahoma" w:hAnsi="Tahoma" w:cs="Tahoma"/>
        </w:rPr>
        <w:t>Sternovej</w:t>
      </w:r>
      <w:proofErr w:type="spellEnd"/>
      <w:r w:rsidR="00E369F6" w:rsidRPr="00096069">
        <w:rPr>
          <w:rFonts w:ascii="Tahoma" w:hAnsi="Tahoma" w:cs="Tahoma"/>
        </w:rPr>
        <w:t xml:space="preserve">, PhD. a Ing. Aleny </w:t>
      </w:r>
      <w:proofErr w:type="spellStart"/>
      <w:r w:rsidR="00E369F6" w:rsidRPr="00096069">
        <w:rPr>
          <w:rFonts w:ascii="Tahoma" w:hAnsi="Tahoma" w:cs="Tahoma"/>
        </w:rPr>
        <w:t>Ohradzanskej</w:t>
      </w:r>
      <w:proofErr w:type="spellEnd"/>
      <w:r w:rsidR="00672C27">
        <w:rPr>
          <w:rFonts w:ascii="Tahoma" w:hAnsi="Tahoma" w:cs="Tahoma"/>
        </w:rPr>
        <w:t>, ktorý</w:t>
      </w:r>
      <w:r>
        <w:rPr>
          <w:rFonts w:ascii="Tahoma" w:hAnsi="Tahoma" w:cs="Tahoma"/>
        </w:rPr>
        <w:t xml:space="preserve"> bude </w:t>
      </w:r>
      <w:r w:rsidR="00096069">
        <w:rPr>
          <w:rFonts w:ascii="Tahoma" w:hAnsi="Tahoma" w:cs="Tahoma"/>
        </w:rPr>
        <w:t>venovaný</w:t>
      </w:r>
      <w:r w:rsidR="00FB5A80">
        <w:rPr>
          <w:rFonts w:ascii="Tahoma" w:hAnsi="Tahoma" w:cs="Tahoma"/>
        </w:rPr>
        <w:t xml:space="preserve"> téme:</w:t>
      </w:r>
    </w:p>
    <w:p w14:paraId="665B005C" w14:textId="77777777" w:rsidR="00643F6B" w:rsidRDefault="00643F6B" w:rsidP="004814E2">
      <w:pPr>
        <w:pStyle w:val="Pta"/>
        <w:jc w:val="both"/>
        <w:rPr>
          <w:rFonts w:ascii="Tahoma" w:hAnsi="Tahoma" w:cs="Tahoma"/>
        </w:rPr>
      </w:pPr>
    </w:p>
    <w:p w14:paraId="4C29A8CE" w14:textId="77777777" w:rsidR="00562288" w:rsidRDefault="004814E2" w:rsidP="004814E2">
      <w:pPr>
        <w:pStyle w:val="Pta"/>
        <w:jc w:val="center"/>
        <w:rPr>
          <w:rFonts w:ascii="Tahoma" w:hAnsi="Tahoma" w:cs="Tahoma"/>
          <w:b/>
          <w:color w:val="009999"/>
          <w:sz w:val="26"/>
          <w:szCs w:val="26"/>
        </w:rPr>
      </w:pPr>
      <w:r w:rsidRPr="004814E2">
        <w:rPr>
          <w:rFonts w:ascii="Tahoma" w:hAnsi="Tahoma" w:cs="Tahoma"/>
          <w:b/>
          <w:color w:val="009999"/>
          <w:sz w:val="26"/>
          <w:szCs w:val="26"/>
        </w:rPr>
        <w:t>ENERGETICKÁ HOSPODÁRNOSŤ BUDOV A ZMENY ZAVÁDZANÉ</w:t>
      </w:r>
      <w:r w:rsidR="00E369F6">
        <w:rPr>
          <w:rFonts w:ascii="Tahoma" w:hAnsi="Tahoma" w:cs="Tahoma"/>
          <w:b/>
          <w:color w:val="009999"/>
          <w:sz w:val="26"/>
          <w:szCs w:val="26"/>
        </w:rPr>
        <w:t xml:space="preserve"> </w:t>
      </w:r>
      <w:r w:rsidRPr="004814E2">
        <w:rPr>
          <w:rFonts w:ascii="Tahoma" w:hAnsi="Tahoma" w:cs="Tahoma"/>
          <w:b/>
          <w:color w:val="009999"/>
          <w:sz w:val="26"/>
          <w:szCs w:val="26"/>
        </w:rPr>
        <w:t>V ROKU 2020</w:t>
      </w:r>
    </w:p>
    <w:p w14:paraId="753DC970" w14:textId="77777777" w:rsidR="00D87767" w:rsidRDefault="00D87767" w:rsidP="004814E2">
      <w:pPr>
        <w:pStyle w:val="Pta"/>
        <w:jc w:val="center"/>
        <w:rPr>
          <w:rFonts w:ascii="Tahoma" w:hAnsi="Tahoma" w:cs="Tahoma"/>
          <w:bCs/>
        </w:rPr>
      </w:pPr>
    </w:p>
    <w:p w14:paraId="5E65CF63" w14:textId="2E7FD00F" w:rsidR="00562288" w:rsidRDefault="00581455" w:rsidP="00562288">
      <w:pPr>
        <w:pStyle w:val="Pta"/>
        <w:jc w:val="center"/>
        <w:rPr>
          <w:rFonts w:ascii="Tahoma" w:hAnsi="Tahoma" w:cs="Tahoma"/>
          <w:b/>
          <w:bCs/>
          <w:color w:val="009999"/>
        </w:rPr>
      </w:pPr>
      <w:r w:rsidRPr="00581455">
        <w:rPr>
          <w:rFonts w:ascii="Tahoma" w:hAnsi="Tahoma" w:cs="Tahoma"/>
          <w:b/>
          <w:bCs/>
          <w:color w:val="009999"/>
        </w:rPr>
        <w:t>11. júna 2020 (štvrtok) od 09.30 - 11.30 hod.</w:t>
      </w:r>
    </w:p>
    <w:p w14:paraId="785DABE8" w14:textId="77777777" w:rsidR="00581455" w:rsidRDefault="00581455" w:rsidP="00562288">
      <w:pPr>
        <w:pStyle w:val="Pta"/>
        <w:jc w:val="center"/>
        <w:rPr>
          <w:rFonts w:ascii="Tahoma" w:hAnsi="Tahoma" w:cs="Tahoma"/>
          <w:b/>
          <w:bCs/>
          <w:color w:val="009999"/>
        </w:rPr>
      </w:pPr>
    </w:p>
    <w:p w14:paraId="4FB33103" w14:textId="77777777" w:rsidR="00581455" w:rsidRDefault="00581455" w:rsidP="00111ABE">
      <w:pPr>
        <w:pStyle w:val="Default"/>
        <w:jc w:val="center"/>
        <w:rPr>
          <w:color w:val="auto"/>
          <w:sz w:val="20"/>
          <w:szCs w:val="20"/>
        </w:rPr>
      </w:pPr>
    </w:p>
    <w:p w14:paraId="4A2D0F00" w14:textId="6345F7FE" w:rsidR="00DD7209" w:rsidRPr="00DD7209" w:rsidRDefault="00B97F77" w:rsidP="00782929">
      <w:pPr>
        <w:ind w:left="2124" w:hanging="2124"/>
        <w:jc w:val="both"/>
        <w:rPr>
          <w:rFonts w:ascii="Tahoma" w:eastAsiaTheme="minorHAnsi" w:hAnsi="Tahoma" w:cs="Tahoma"/>
          <w:color w:val="000000"/>
          <w:lang w:eastAsia="en-US"/>
        </w:rPr>
      </w:pPr>
      <w:r w:rsidRPr="00B97F77">
        <w:rPr>
          <w:rFonts w:ascii="Tahoma" w:eastAsiaTheme="minorHAnsi" w:hAnsi="Tahoma" w:cs="Tahoma"/>
          <w:b/>
          <w:bCs/>
          <w:lang w:eastAsia="en-US"/>
        </w:rPr>
        <w:t>Seminár</w:t>
      </w:r>
      <w:r w:rsidR="00672C27">
        <w:rPr>
          <w:rFonts w:ascii="Tahoma" w:eastAsiaTheme="minorHAnsi" w:hAnsi="Tahoma" w:cs="Tahoma"/>
          <w:b/>
          <w:bCs/>
          <w:lang w:eastAsia="en-US"/>
        </w:rPr>
        <w:t xml:space="preserve"> bude vysielaný ONLINE. </w:t>
      </w:r>
      <w:proofErr w:type="spellStart"/>
      <w:r w:rsidR="00672C27">
        <w:rPr>
          <w:rFonts w:ascii="Tahoma" w:eastAsiaTheme="minorHAnsi" w:hAnsi="Tahoma" w:cs="Tahoma"/>
          <w:b/>
          <w:bCs/>
          <w:lang w:eastAsia="en-US"/>
        </w:rPr>
        <w:t>Link</w:t>
      </w:r>
      <w:proofErr w:type="spellEnd"/>
      <w:r w:rsidR="00672C27">
        <w:rPr>
          <w:rFonts w:ascii="Tahoma" w:eastAsiaTheme="minorHAnsi" w:hAnsi="Tahoma" w:cs="Tahoma"/>
          <w:b/>
          <w:bCs/>
          <w:lang w:eastAsia="en-US"/>
        </w:rPr>
        <w:t xml:space="preserve"> V</w:t>
      </w:r>
      <w:r w:rsidRPr="00B97F77">
        <w:rPr>
          <w:rFonts w:ascii="Tahoma" w:eastAsiaTheme="minorHAnsi" w:hAnsi="Tahoma" w:cs="Tahoma"/>
          <w:b/>
          <w:bCs/>
          <w:lang w:eastAsia="en-US"/>
        </w:rPr>
        <w:t xml:space="preserve">ám </w:t>
      </w:r>
      <w:r w:rsidR="00672C27">
        <w:rPr>
          <w:rFonts w:ascii="Tahoma" w:eastAsiaTheme="minorHAnsi" w:hAnsi="Tahoma" w:cs="Tahoma"/>
          <w:b/>
          <w:bCs/>
          <w:lang w:eastAsia="en-US"/>
        </w:rPr>
        <w:t>zašleme</w:t>
      </w:r>
      <w:r w:rsidRPr="00B97F77">
        <w:rPr>
          <w:rFonts w:ascii="Tahoma" w:eastAsiaTheme="minorHAnsi" w:hAnsi="Tahoma" w:cs="Tahoma"/>
          <w:b/>
          <w:bCs/>
          <w:lang w:eastAsia="en-US"/>
        </w:rPr>
        <w:t xml:space="preserve"> na vašu e-m</w:t>
      </w:r>
      <w:r w:rsidR="00672C27">
        <w:rPr>
          <w:rFonts w:ascii="Tahoma" w:eastAsiaTheme="minorHAnsi" w:hAnsi="Tahoma" w:cs="Tahoma"/>
          <w:b/>
          <w:bCs/>
          <w:lang w:eastAsia="en-US"/>
        </w:rPr>
        <w:t>ailovú adresu do 10. júna2020.</w:t>
      </w:r>
      <w:r w:rsidR="00DD7209">
        <w:rPr>
          <w:rFonts w:ascii="Tahoma" w:eastAsiaTheme="minorHAnsi" w:hAnsi="Tahoma" w:cs="Tahoma"/>
          <w:b/>
          <w:color w:val="000000"/>
          <w:lang w:eastAsia="en-US"/>
        </w:rPr>
        <w:tab/>
      </w:r>
    </w:p>
    <w:p w14:paraId="08A75187" w14:textId="77777777" w:rsidR="00B97F77" w:rsidRDefault="00B97F77" w:rsidP="008B611C">
      <w:pPr>
        <w:spacing w:after="120"/>
        <w:jc w:val="both"/>
        <w:rPr>
          <w:rFonts w:ascii="Tahoma" w:eastAsiaTheme="minorHAnsi" w:hAnsi="Tahoma" w:cs="Tahoma"/>
          <w:color w:val="000000"/>
          <w:lang w:eastAsia="en-US"/>
        </w:rPr>
      </w:pPr>
    </w:p>
    <w:p w14:paraId="3DA55C6D" w14:textId="09F7F60F" w:rsidR="00DD7209" w:rsidRPr="008B611C" w:rsidRDefault="008B611C" w:rsidP="008B611C">
      <w:pPr>
        <w:spacing w:after="120"/>
        <w:jc w:val="both"/>
        <w:rPr>
          <w:rFonts w:ascii="Tahoma" w:eastAsiaTheme="minorHAnsi" w:hAnsi="Tahoma" w:cs="Tahoma"/>
          <w:color w:val="000000"/>
          <w:lang w:eastAsia="en-US"/>
        </w:rPr>
      </w:pPr>
      <w:r w:rsidRPr="008B611C">
        <w:rPr>
          <w:rFonts w:ascii="Tahoma" w:eastAsiaTheme="minorHAnsi" w:hAnsi="Tahoma" w:cs="Tahoma"/>
          <w:color w:val="000000"/>
          <w:lang w:eastAsia="en-US"/>
        </w:rPr>
        <w:t>Program:</w:t>
      </w:r>
    </w:p>
    <w:p w14:paraId="0BD78AE2" w14:textId="53643A7B" w:rsidR="00096069" w:rsidRDefault="00B97F77" w:rsidP="00111ABE">
      <w:pPr>
        <w:ind w:left="1560" w:hanging="1557"/>
        <w:jc w:val="both"/>
        <w:rPr>
          <w:rFonts w:ascii="Tahoma" w:eastAsiaTheme="minorHAnsi" w:hAnsi="Tahoma" w:cs="Tahoma"/>
          <w:b/>
          <w:color w:val="000000"/>
          <w:lang w:eastAsia="en-US"/>
        </w:rPr>
      </w:pPr>
      <w:r>
        <w:rPr>
          <w:rFonts w:ascii="Tahoma" w:eastAsiaTheme="minorHAnsi" w:hAnsi="Tahoma" w:cs="Tahoma"/>
          <w:color w:val="000000"/>
          <w:lang w:eastAsia="en-US"/>
        </w:rPr>
        <w:t>9.30 – 10</w:t>
      </w:r>
      <w:r w:rsidR="002A35E4" w:rsidRPr="00111ABE">
        <w:rPr>
          <w:rFonts w:ascii="Tahoma" w:eastAsiaTheme="minorHAnsi" w:hAnsi="Tahoma" w:cs="Tahoma"/>
          <w:color w:val="000000"/>
          <w:lang w:eastAsia="en-US"/>
        </w:rPr>
        <w:t>.</w:t>
      </w:r>
      <w:r>
        <w:rPr>
          <w:rFonts w:ascii="Tahoma" w:eastAsiaTheme="minorHAnsi" w:hAnsi="Tahoma" w:cs="Tahoma"/>
          <w:color w:val="000000"/>
          <w:lang w:eastAsia="en-US"/>
        </w:rPr>
        <w:t>00</w:t>
      </w:r>
      <w:r w:rsidR="002A35E4">
        <w:rPr>
          <w:rFonts w:ascii="Tahoma" w:eastAsiaTheme="minorHAnsi" w:hAnsi="Tahoma" w:cs="Tahoma"/>
          <w:b/>
          <w:color w:val="000000"/>
          <w:lang w:eastAsia="en-US"/>
        </w:rPr>
        <w:tab/>
      </w:r>
      <w:r w:rsidR="00DD7209" w:rsidRPr="00DD7209">
        <w:rPr>
          <w:rFonts w:ascii="Tahoma" w:eastAsiaTheme="minorHAnsi" w:hAnsi="Tahoma" w:cs="Tahoma"/>
          <w:b/>
          <w:color w:val="000000"/>
          <w:lang w:eastAsia="en-US"/>
        </w:rPr>
        <w:t>Novela zákona a vyhlášky v súv</w:t>
      </w:r>
      <w:r w:rsidR="002A35E4">
        <w:rPr>
          <w:rFonts w:ascii="Tahoma" w:eastAsiaTheme="minorHAnsi" w:hAnsi="Tahoma" w:cs="Tahoma"/>
          <w:b/>
          <w:color w:val="000000"/>
          <w:lang w:eastAsia="en-US"/>
        </w:rPr>
        <w:t xml:space="preserve">islosti so zmenami v európskych </w:t>
      </w:r>
      <w:r w:rsidR="00DD7209" w:rsidRPr="00DD7209">
        <w:rPr>
          <w:rFonts w:ascii="Tahoma" w:eastAsiaTheme="minorHAnsi" w:hAnsi="Tahoma" w:cs="Tahoma"/>
          <w:b/>
          <w:color w:val="000000"/>
          <w:lang w:eastAsia="en-US"/>
        </w:rPr>
        <w:t>predpisoch</w:t>
      </w:r>
    </w:p>
    <w:p w14:paraId="66F7A5F0" w14:textId="77777777" w:rsidR="00DD7209" w:rsidRPr="00E369F6" w:rsidRDefault="00DD7209" w:rsidP="00096069">
      <w:pPr>
        <w:ind w:left="1560"/>
        <w:jc w:val="both"/>
        <w:rPr>
          <w:rFonts w:ascii="Tahoma" w:eastAsiaTheme="minorHAnsi" w:hAnsi="Tahoma" w:cs="Tahoma"/>
          <w:color w:val="000000"/>
          <w:lang w:eastAsia="en-US"/>
        </w:rPr>
      </w:pPr>
      <w:r w:rsidRPr="00DD7209">
        <w:rPr>
          <w:rFonts w:ascii="Tahoma" w:eastAsiaTheme="minorHAnsi" w:hAnsi="Tahoma" w:cs="Tahoma"/>
          <w:b/>
          <w:color w:val="000000"/>
          <w:lang w:eastAsia="en-US"/>
        </w:rPr>
        <w:t>Ing. Alena Ohradzanská</w:t>
      </w:r>
      <w:r w:rsidR="00D561D2">
        <w:rPr>
          <w:rFonts w:ascii="Tahoma" w:eastAsiaTheme="minorHAnsi" w:hAnsi="Tahoma" w:cs="Tahoma"/>
          <w:b/>
          <w:color w:val="000000"/>
          <w:lang w:eastAsia="en-US"/>
        </w:rPr>
        <w:t xml:space="preserve">, </w:t>
      </w:r>
      <w:r w:rsidR="00E66756" w:rsidRPr="00E369F6">
        <w:rPr>
          <w:rFonts w:ascii="Tahoma" w:eastAsiaTheme="minorHAnsi" w:hAnsi="Tahoma" w:cs="Tahoma"/>
          <w:color w:val="000000"/>
          <w:lang w:eastAsia="en-US"/>
        </w:rPr>
        <w:t xml:space="preserve">riaditeľka odboru stavebníctva, </w:t>
      </w:r>
      <w:r w:rsidR="00D561D2" w:rsidRPr="00E369F6">
        <w:rPr>
          <w:rFonts w:ascii="Tahoma" w:eastAsiaTheme="minorHAnsi" w:hAnsi="Tahoma" w:cs="Tahoma"/>
          <w:color w:val="000000"/>
          <w:lang w:eastAsia="en-US"/>
        </w:rPr>
        <w:t>Ministerstvo dopravy a</w:t>
      </w:r>
      <w:r w:rsidR="00096069">
        <w:rPr>
          <w:rFonts w:ascii="Tahoma" w:eastAsiaTheme="minorHAnsi" w:hAnsi="Tahoma" w:cs="Tahoma"/>
          <w:color w:val="000000"/>
          <w:lang w:eastAsia="en-US"/>
        </w:rPr>
        <w:t> </w:t>
      </w:r>
      <w:r w:rsidR="00D561D2" w:rsidRPr="00E369F6">
        <w:rPr>
          <w:rFonts w:ascii="Tahoma" w:eastAsiaTheme="minorHAnsi" w:hAnsi="Tahoma" w:cs="Tahoma"/>
          <w:color w:val="000000"/>
          <w:lang w:eastAsia="en-US"/>
        </w:rPr>
        <w:t>výstavby</w:t>
      </w:r>
      <w:r w:rsidR="00096069">
        <w:rPr>
          <w:rFonts w:ascii="Tahoma" w:eastAsiaTheme="minorHAnsi" w:hAnsi="Tahoma" w:cs="Tahoma"/>
          <w:color w:val="000000"/>
          <w:lang w:eastAsia="en-US"/>
        </w:rPr>
        <w:t xml:space="preserve"> SR</w:t>
      </w:r>
      <w:r w:rsidR="00D561D2" w:rsidRPr="00E369F6">
        <w:rPr>
          <w:rFonts w:ascii="Tahoma" w:eastAsiaTheme="minorHAnsi" w:hAnsi="Tahoma" w:cs="Tahoma"/>
          <w:color w:val="000000"/>
          <w:lang w:eastAsia="en-US"/>
        </w:rPr>
        <w:t xml:space="preserve"> </w:t>
      </w:r>
    </w:p>
    <w:p w14:paraId="45A5DDFA" w14:textId="77777777" w:rsidR="00782929" w:rsidRDefault="00782929" w:rsidP="002A35E4">
      <w:pPr>
        <w:jc w:val="both"/>
        <w:rPr>
          <w:rFonts w:ascii="Tahoma" w:eastAsiaTheme="minorHAnsi" w:hAnsi="Tahoma" w:cs="Tahoma"/>
          <w:color w:val="000000"/>
          <w:lang w:eastAsia="en-US"/>
        </w:rPr>
      </w:pPr>
    </w:p>
    <w:p w14:paraId="780A5896" w14:textId="60639274" w:rsidR="00782929" w:rsidRDefault="00782929" w:rsidP="00026B1C">
      <w:pPr>
        <w:jc w:val="both"/>
        <w:rPr>
          <w:rFonts w:ascii="Tahoma" w:eastAsiaTheme="minorHAnsi" w:hAnsi="Tahoma" w:cs="Tahoma"/>
          <w:color w:val="000000"/>
          <w:lang w:eastAsia="en-US"/>
        </w:rPr>
      </w:pPr>
      <w:r w:rsidRPr="00782929">
        <w:rPr>
          <w:rFonts w:ascii="Tahoma" w:eastAsiaTheme="minorHAnsi" w:hAnsi="Tahoma" w:cs="Tahoma"/>
          <w:color w:val="000000"/>
          <w:lang w:eastAsia="en-US"/>
        </w:rPr>
        <w:t>V októbri 2019 bol prijatý zákon č. 378/2019 Z. z., ktorým sa mení a</w:t>
      </w:r>
      <w:r w:rsidR="002C4840">
        <w:rPr>
          <w:rFonts w:ascii="Tahoma" w:eastAsiaTheme="minorHAnsi" w:hAnsi="Tahoma" w:cs="Tahoma"/>
          <w:color w:val="000000"/>
          <w:lang w:eastAsia="en-US"/>
        </w:rPr>
        <w:t> </w:t>
      </w:r>
      <w:r w:rsidRPr="00782929">
        <w:rPr>
          <w:rFonts w:ascii="Tahoma" w:eastAsiaTheme="minorHAnsi" w:hAnsi="Tahoma" w:cs="Tahoma"/>
          <w:color w:val="000000"/>
          <w:lang w:eastAsia="en-US"/>
        </w:rPr>
        <w:t>dopĺňa</w:t>
      </w:r>
      <w:r w:rsidR="002C4840">
        <w:rPr>
          <w:rFonts w:ascii="Tahoma" w:eastAsiaTheme="minorHAnsi" w:hAnsi="Tahoma" w:cs="Tahoma"/>
          <w:color w:val="000000"/>
          <w:lang w:eastAsia="en-US"/>
        </w:rPr>
        <w:t xml:space="preserve"> zá</w:t>
      </w:r>
      <w:r w:rsidRPr="00782929">
        <w:rPr>
          <w:rFonts w:ascii="Tahoma" w:eastAsiaTheme="minorHAnsi" w:hAnsi="Tahoma" w:cs="Tahoma"/>
          <w:color w:val="000000"/>
          <w:lang w:eastAsia="en-US"/>
        </w:rPr>
        <w:t>kon č. 555/2005 Z. z. o energetickej hospodárnosti budov a o zmene a doplnení niektorých predpisov v znení neskorš</w:t>
      </w:r>
      <w:r w:rsidR="00036025">
        <w:rPr>
          <w:rFonts w:ascii="Tahoma" w:eastAsiaTheme="minorHAnsi" w:hAnsi="Tahoma" w:cs="Tahoma"/>
          <w:color w:val="000000"/>
          <w:lang w:eastAsia="en-US"/>
        </w:rPr>
        <w:t xml:space="preserve">ích predpisov a </w:t>
      </w:r>
      <w:r w:rsidR="00026B1C">
        <w:rPr>
          <w:rFonts w:ascii="Tahoma" w:eastAsiaTheme="minorHAnsi" w:hAnsi="Tahoma" w:cs="Tahoma"/>
          <w:color w:val="000000"/>
          <w:lang w:eastAsia="en-US"/>
        </w:rPr>
        <w:t>o</w:t>
      </w:r>
      <w:r w:rsidR="00026B1C" w:rsidRPr="00026B1C">
        <w:rPr>
          <w:rFonts w:ascii="Tahoma" w:eastAsiaTheme="minorHAnsi" w:hAnsi="Tahoma" w:cs="Tahoma"/>
          <w:color w:val="000000"/>
          <w:lang w:eastAsia="en-US"/>
        </w:rPr>
        <w:t>d 10. marca je účinná aj vyhláška č. 35/2020 Z. z. ktorou sa mení a dopĺňa vyhláška Ministerstva dopravy, výstavby a regionálneho rozvoja Slovenskej republiky č. 364/2012 Z. z., ktorou sa vykonáva zákon č. 555/2005 Z. z. o energetickej hospodárnosti budov a o zmene a doplnení niektorých zákonov v znení neskorších predpisov v znení vyhlášky č. 324/2016 Z. z. Novela vyhlášky zohľadňuje terminologické zmeny vyplývajúce zo zákona č. 378/2019 Z. z. a zmeny vyvolané bežnou praxou. Najväčšie zmeny sú v prílohách vyhlášky a to najmä v odkazoch na novú generáciu technických noriem.</w:t>
      </w:r>
    </w:p>
    <w:p w14:paraId="66F64B99" w14:textId="77777777" w:rsidR="00026B1C" w:rsidRDefault="00026B1C" w:rsidP="00026B1C">
      <w:pPr>
        <w:jc w:val="both"/>
      </w:pPr>
    </w:p>
    <w:p w14:paraId="3FF5595E" w14:textId="3EB23B27" w:rsidR="00096069" w:rsidRDefault="00B97F77" w:rsidP="00111ABE">
      <w:pPr>
        <w:ind w:left="1701" w:hanging="1701"/>
        <w:jc w:val="both"/>
        <w:rPr>
          <w:rFonts w:ascii="Tahoma" w:eastAsiaTheme="minorHAnsi" w:hAnsi="Tahoma" w:cs="Tahoma"/>
          <w:b/>
          <w:color w:val="000000"/>
          <w:lang w:eastAsia="en-US"/>
        </w:rPr>
      </w:pPr>
      <w:r>
        <w:rPr>
          <w:rFonts w:ascii="Tahoma" w:eastAsiaTheme="minorHAnsi" w:hAnsi="Tahoma" w:cs="Tahoma"/>
          <w:color w:val="000000"/>
          <w:lang w:eastAsia="en-US"/>
        </w:rPr>
        <w:t>10.00 – 10</w:t>
      </w:r>
      <w:r w:rsidR="00036025" w:rsidRPr="00111ABE">
        <w:rPr>
          <w:rFonts w:ascii="Tahoma" w:eastAsiaTheme="minorHAnsi" w:hAnsi="Tahoma" w:cs="Tahoma"/>
          <w:color w:val="000000"/>
          <w:lang w:eastAsia="en-US"/>
        </w:rPr>
        <w:t>.30</w:t>
      </w:r>
      <w:r w:rsidR="00036025">
        <w:rPr>
          <w:rFonts w:ascii="Tahoma" w:eastAsiaTheme="minorHAnsi" w:hAnsi="Tahoma" w:cs="Tahoma"/>
          <w:b/>
          <w:color w:val="000000"/>
          <w:lang w:eastAsia="en-US"/>
        </w:rPr>
        <w:tab/>
      </w:r>
      <w:r w:rsidR="00AE137B">
        <w:rPr>
          <w:rFonts w:ascii="Tahoma" w:eastAsiaTheme="minorHAnsi" w:hAnsi="Tahoma" w:cs="Tahoma"/>
          <w:b/>
          <w:color w:val="000000"/>
          <w:lang w:eastAsia="en-US"/>
        </w:rPr>
        <w:t>Te</w:t>
      </w:r>
      <w:r w:rsidR="00AE137B" w:rsidRPr="00DD7209">
        <w:rPr>
          <w:rFonts w:ascii="Tahoma" w:eastAsiaTheme="minorHAnsi" w:hAnsi="Tahoma" w:cs="Tahoma"/>
          <w:b/>
          <w:color w:val="000000"/>
          <w:lang w:eastAsia="en-US"/>
        </w:rPr>
        <w:t>pelná ochrana ako základ energetickej hospodárnosti budov</w:t>
      </w:r>
      <w:r w:rsidR="00AE137B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</w:p>
    <w:p w14:paraId="42725420" w14:textId="77777777" w:rsidR="00782929" w:rsidRPr="00E369F6" w:rsidRDefault="00AE137B" w:rsidP="00096069">
      <w:pPr>
        <w:ind w:left="1701"/>
        <w:jc w:val="both"/>
        <w:rPr>
          <w:rFonts w:ascii="Tahoma" w:eastAsiaTheme="minorHAnsi" w:hAnsi="Tahoma" w:cs="Tahoma"/>
          <w:color w:val="000000"/>
          <w:lang w:eastAsia="en-US"/>
        </w:rPr>
      </w:pPr>
      <w:r>
        <w:rPr>
          <w:rFonts w:ascii="Tahoma" w:eastAsiaTheme="minorHAnsi" w:hAnsi="Tahoma" w:cs="Tahoma"/>
          <w:b/>
          <w:color w:val="000000"/>
          <w:lang w:eastAsia="en-US"/>
        </w:rPr>
        <w:t xml:space="preserve">prof. </w:t>
      </w:r>
      <w:r w:rsidR="00782929" w:rsidRPr="00DD7209">
        <w:rPr>
          <w:rFonts w:ascii="Tahoma" w:eastAsiaTheme="minorHAnsi" w:hAnsi="Tahoma" w:cs="Tahoma"/>
          <w:b/>
          <w:color w:val="000000"/>
          <w:lang w:eastAsia="en-US"/>
        </w:rPr>
        <w:t xml:space="preserve">Ing. Zuzana </w:t>
      </w:r>
      <w:proofErr w:type="spellStart"/>
      <w:r w:rsidR="00782929" w:rsidRPr="00DD7209">
        <w:rPr>
          <w:rFonts w:ascii="Tahoma" w:eastAsiaTheme="minorHAnsi" w:hAnsi="Tahoma" w:cs="Tahoma"/>
          <w:b/>
          <w:color w:val="000000"/>
          <w:lang w:eastAsia="en-US"/>
        </w:rPr>
        <w:t>Sternová</w:t>
      </w:r>
      <w:proofErr w:type="spellEnd"/>
      <w:r w:rsidR="00782929" w:rsidRPr="00DD7209">
        <w:rPr>
          <w:rFonts w:ascii="Tahoma" w:eastAsiaTheme="minorHAnsi" w:hAnsi="Tahoma" w:cs="Tahoma"/>
          <w:b/>
          <w:color w:val="000000"/>
          <w:lang w:eastAsia="en-US"/>
        </w:rPr>
        <w:t>, PhD.</w:t>
      </w:r>
      <w:r w:rsidR="00782929">
        <w:rPr>
          <w:rFonts w:ascii="Tahoma" w:eastAsiaTheme="minorHAnsi" w:hAnsi="Tahoma" w:cs="Tahoma"/>
          <w:b/>
          <w:color w:val="000000"/>
          <w:lang w:eastAsia="en-US"/>
        </w:rPr>
        <w:t xml:space="preserve">, </w:t>
      </w:r>
      <w:r w:rsidR="00782929" w:rsidRPr="00E369F6">
        <w:rPr>
          <w:rFonts w:ascii="Tahoma" w:eastAsiaTheme="minorHAnsi" w:hAnsi="Tahoma" w:cs="Tahoma"/>
          <w:color w:val="000000"/>
          <w:lang w:eastAsia="en-US"/>
        </w:rPr>
        <w:t xml:space="preserve">riaditeľka </w:t>
      </w:r>
      <w:r w:rsidR="00036025" w:rsidRPr="00E369F6">
        <w:rPr>
          <w:rFonts w:ascii="Tahoma" w:hAnsi="Tahoma" w:cs="Tahoma"/>
          <w:bCs/>
          <w:color w:val="201E20"/>
          <w:shd w:val="clear" w:color="auto" w:fill="FFFFFF"/>
        </w:rPr>
        <w:t xml:space="preserve">Technického a skúšobného </w:t>
      </w:r>
      <w:r w:rsidR="00782929" w:rsidRPr="00E369F6">
        <w:rPr>
          <w:rFonts w:ascii="Tahoma" w:hAnsi="Tahoma" w:cs="Tahoma"/>
          <w:bCs/>
          <w:color w:val="201E20"/>
          <w:shd w:val="clear" w:color="auto" w:fill="FFFFFF"/>
        </w:rPr>
        <w:t>ústavu stavebného</w:t>
      </w:r>
    </w:p>
    <w:p w14:paraId="37121576" w14:textId="77777777" w:rsidR="00782929" w:rsidRPr="00DD7209" w:rsidRDefault="00782929" w:rsidP="002A35E4">
      <w:pPr>
        <w:ind w:left="2124"/>
        <w:jc w:val="both"/>
        <w:rPr>
          <w:rFonts w:ascii="Tahoma" w:eastAsiaTheme="minorHAnsi" w:hAnsi="Tahoma" w:cs="Tahoma"/>
          <w:b/>
          <w:color w:val="000000"/>
          <w:lang w:eastAsia="en-US"/>
        </w:rPr>
      </w:pPr>
    </w:p>
    <w:p w14:paraId="04E4277C" w14:textId="3FCB7E3D" w:rsidR="00102DB2" w:rsidRDefault="00102DB2" w:rsidP="002A35E4">
      <w:pPr>
        <w:jc w:val="both"/>
        <w:rPr>
          <w:b/>
          <w:bCs/>
        </w:rPr>
      </w:pPr>
    </w:p>
    <w:p w14:paraId="35F1D8CA" w14:textId="77777777" w:rsidR="00102DB2" w:rsidRDefault="00102DB2" w:rsidP="00102DB2">
      <w:pPr>
        <w:rPr>
          <w:color w:val="1F497D"/>
        </w:rPr>
      </w:pPr>
      <w:r>
        <w:rPr>
          <w:rFonts w:ascii="Tahoma" w:hAnsi="Tahoma" w:cs="Tahoma"/>
          <w:color w:val="000000"/>
        </w:rPr>
        <w:t xml:space="preserve">V marci 2020 nadobudla platnosť vyhláška MDV SR č. 35/2020 Z. z. Platí teda novela vyhláška MDVRR SR 364/2012 Z. z. v znení neskorších predpisov (v znení vyhlášky MDVRR SR č. 324/2016 Z. z. a MDV č. 35/2020 Z. z.). S uvedeným všeobecne záväzným právnym predpisom súvisí aj konsolidované znenie STN 73 0540-1/Z1+Z2: 2019, ktoré nadobudlo platnosť 1. júla 2019. Predmetom prednášky budú podrobnosti o postupoch výpočtu energetickej hospodárnosti so zameraním na zabezpečenie </w:t>
      </w:r>
      <w:proofErr w:type="spellStart"/>
      <w:r>
        <w:rPr>
          <w:rFonts w:ascii="Tahoma" w:hAnsi="Tahoma" w:cs="Tahoma"/>
          <w:color w:val="000000"/>
        </w:rPr>
        <w:t>ultranízkoenergetickej</w:t>
      </w:r>
      <w:proofErr w:type="spellEnd"/>
      <w:r>
        <w:rPr>
          <w:rFonts w:ascii="Tahoma" w:hAnsi="Tahoma" w:cs="Tahoma"/>
          <w:color w:val="000000"/>
        </w:rPr>
        <w:t xml:space="preserve"> úrovne budov a budov s takmer nulovou potrebou energie.</w:t>
      </w:r>
    </w:p>
    <w:p w14:paraId="1A168518" w14:textId="77777777" w:rsidR="00102DB2" w:rsidRDefault="00102DB2" w:rsidP="00102DB2">
      <w:pPr>
        <w:rPr>
          <w:color w:val="1F497D"/>
        </w:rPr>
      </w:pPr>
    </w:p>
    <w:p w14:paraId="7CB6BADB" w14:textId="77777777" w:rsidR="00102DB2" w:rsidRDefault="00102DB2" w:rsidP="002A35E4">
      <w:pPr>
        <w:jc w:val="both"/>
        <w:rPr>
          <w:b/>
          <w:bCs/>
        </w:rPr>
      </w:pPr>
    </w:p>
    <w:p w14:paraId="6A6A5CC9" w14:textId="12AE6892" w:rsidR="00DD7209" w:rsidRDefault="00DD7209" w:rsidP="00111ABE">
      <w:pPr>
        <w:ind w:left="1701" w:hanging="1701"/>
        <w:jc w:val="both"/>
        <w:rPr>
          <w:rFonts w:ascii="Tahoma" w:hAnsi="Tahoma" w:cs="Tahoma"/>
        </w:rPr>
      </w:pPr>
      <w:r w:rsidRPr="00111ABE">
        <w:rPr>
          <w:rFonts w:ascii="Tahoma" w:eastAsiaTheme="minorHAnsi" w:hAnsi="Tahoma" w:cs="Tahoma"/>
          <w:color w:val="000000"/>
          <w:lang w:eastAsia="en-US"/>
        </w:rPr>
        <w:t>1</w:t>
      </w:r>
      <w:r w:rsidR="00B97F77">
        <w:rPr>
          <w:rFonts w:ascii="Tahoma" w:eastAsiaTheme="minorHAnsi" w:hAnsi="Tahoma" w:cs="Tahoma"/>
          <w:color w:val="000000"/>
          <w:lang w:eastAsia="en-US"/>
        </w:rPr>
        <w:t>0</w:t>
      </w:r>
      <w:r w:rsidR="00782929" w:rsidRPr="00111ABE">
        <w:rPr>
          <w:rFonts w:ascii="Tahoma" w:eastAsiaTheme="minorHAnsi" w:hAnsi="Tahoma" w:cs="Tahoma"/>
          <w:color w:val="000000"/>
          <w:lang w:eastAsia="en-US"/>
        </w:rPr>
        <w:t>.30</w:t>
      </w:r>
      <w:r w:rsidRPr="00111ABE">
        <w:rPr>
          <w:rFonts w:ascii="Tahoma" w:eastAsiaTheme="minorHAnsi" w:hAnsi="Tahoma" w:cs="Tahoma"/>
          <w:color w:val="000000"/>
          <w:lang w:eastAsia="en-US"/>
        </w:rPr>
        <w:t xml:space="preserve"> – 1</w:t>
      </w:r>
      <w:r w:rsidR="00B97F77">
        <w:rPr>
          <w:rFonts w:ascii="Tahoma" w:eastAsiaTheme="minorHAnsi" w:hAnsi="Tahoma" w:cs="Tahoma"/>
          <w:color w:val="000000"/>
          <w:lang w:eastAsia="en-US"/>
        </w:rPr>
        <w:t>1</w:t>
      </w:r>
      <w:r w:rsidR="00782929" w:rsidRPr="00111ABE">
        <w:rPr>
          <w:rFonts w:ascii="Tahoma" w:eastAsiaTheme="minorHAnsi" w:hAnsi="Tahoma" w:cs="Tahoma"/>
          <w:color w:val="000000"/>
          <w:lang w:eastAsia="en-US"/>
        </w:rPr>
        <w:t>.3</w:t>
      </w:r>
      <w:r w:rsidRPr="00111ABE">
        <w:rPr>
          <w:rFonts w:ascii="Tahoma" w:eastAsiaTheme="minorHAnsi" w:hAnsi="Tahoma" w:cs="Tahoma"/>
          <w:color w:val="000000"/>
          <w:lang w:eastAsia="en-US"/>
        </w:rPr>
        <w:t>0</w:t>
      </w:r>
      <w:r w:rsidRPr="00111ABE">
        <w:rPr>
          <w:rFonts w:ascii="Tahoma" w:eastAsiaTheme="minorHAnsi" w:hAnsi="Tahoma" w:cs="Tahoma"/>
          <w:color w:val="000000"/>
          <w:lang w:eastAsia="en-US"/>
        </w:rPr>
        <w:tab/>
      </w:r>
      <w:r>
        <w:rPr>
          <w:rFonts w:ascii="Tahoma" w:eastAsiaTheme="minorHAnsi" w:hAnsi="Tahoma" w:cs="Tahoma"/>
          <w:b/>
          <w:color w:val="000000"/>
          <w:lang w:eastAsia="en-US"/>
        </w:rPr>
        <w:t>Diskusia</w:t>
      </w:r>
    </w:p>
    <w:p w14:paraId="0D766A55" w14:textId="77777777" w:rsidR="00430475" w:rsidRPr="006858B9" w:rsidRDefault="00430475" w:rsidP="00430475">
      <w:pPr>
        <w:pStyle w:val="Default"/>
        <w:rPr>
          <w:rFonts w:eastAsia="Times New Roman"/>
          <w:color w:val="auto"/>
          <w:sz w:val="20"/>
          <w:szCs w:val="20"/>
          <w:lang w:eastAsia="sk-SK"/>
        </w:rPr>
      </w:pPr>
    </w:p>
    <w:p w14:paraId="12D9F428" w14:textId="4566A2A9" w:rsidR="00D50C21" w:rsidRDefault="00111ABE" w:rsidP="00D50C21">
      <w:pPr>
        <w:pStyle w:val="Default"/>
        <w:rPr>
          <w:rFonts w:eastAsia="Times New Roman"/>
          <w:b/>
          <w:bCs/>
          <w:color w:val="009999"/>
          <w:sz w:val="20"/>
          <w:szCs w:val="20"/>
          <w:lang w:eastAsia="sk-SK"/>
        </w:rPr>
      </w:pPr>
      <w:r>
        <w:rPr>
          <w:rFonts w:eastAsia="Times New Roman"/>
          <w:b/>
          <w:bCs/>
          <w:color w:val="009999"/>
          <w:sz w:val="20"/>
          <w:szCs w:val="20"/>
          <w:lang w:eastAsia="sk-SK"/>
        </w:rPr>
        <w:t xml:space="preserve">Svoju účasť prosíme </w:t>
      </w:r>
      <w:r w:rsidR="008B611C">
        <w:rPr>
          <w:rFonts w:eastAsia="Times New Roman"/>
          <w:b/>
          <w:bCs/>
          <w:color w:val="009999"/>
          <w:sz w:val="20"/>
          <w:szCs w:val="20"/>
          <w:lang w:eastAsia="sk-SK"/>
        </w:rPr>
        <w:t xml:space="preserve">potvrďte </w:t>
      </w:r>
      <w:r w:rsidR="00B44087">
        <w:rPr>
          <w:rFonts w:eastAsia="Times New Roman"/>
          <w:b/>
          <w:bCs/>
          <w:color w:val="009999"/>
          <w:sz w:val="20"/>
          <w:szCs w:val="20"/>
          <w:lang w:eastAsia="sk-SK"/>
        </w:rPr>
        <w:t xml:space="preserve">prostredníctvom </w:t>
      </w:r>
      <w:hyperlink r:id="rId8" w:history="1">
        <w:r w:rsidR="00B44087" w:rsidRPr="003460FA">
          <w:rPr>
            <w:rStyle w:val="Hypertextovprepojenie"/>
            <w:rFonts w:eastAsia="Times New Roman"/>
            <w:b/>
            <w:bCs/>
            <w:sz w:val="20"/>
            <w:szCs w:val="20"/>
            <w:lang w:eastAsia="sk-SK"/>
          </w:rPr>
          <w:t>ONLINE PRIHLÁŠKY</w:t>
        </w:r>
      </w:hyperlink>
    </w:p>
    <w:p w14:paraId="6C6A1AF6" w14:textId="77777777" w:rsidR="00B97F77" w:rsidRDefault="00096069" w:rsidP="00B97F77">
      <w:pPr>
        <w:pStyle w:val="Normlnywebov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bCs/>
          <w:color w:val="C00000"/>
          <w:sz w:val="20"/>
          <w:szCs w:val="20"/>
        </w:rPr>
        <w:br/>
      </w:r>
      <w:r w:rsidR="00B97F77">
        <w:rPr>
          <w:rStyle w:val="Siln"/>
          <w:rFonts w:ascii="Tahoma" w:hAnsi="Tahoma" w:cs="Tahoma"/>
          <w:color w:val="333333"/>
          <w:sz w:val="20"/>
          <w:szCs w:val="20"/>
        </w:rPr>
        <w:t>Registračný poplatok:</w:t>
      </w:r>
    </w:p>
    <w:p w14:paraId="3D994109" w14:textId="77777777" w:rsidR="00B97F77" w:rsidRDefault="00B97F77" w:rsidP="00B97F77">
      <w:pPr>
        <w:pStyle w:val="Normlnywebov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člen SKSI - 0€</w:t>
      </w:r>
    </w:p>
    <w:p w14:paraId="3B60BEE0" w14:textId="32EA8287" w:rsidR="00B97F77" w:rsidRDefault="00B32DF9" w:rsidP="00B97F77">
      <w:pPr>
        <w:pStyle w:val="Normlnywebov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- nečlen SKSI - 80</w:t>
      </w:r>
      <w:r w:rsidR="00B97F77">
        <w:rPr>
          <w:rFonts w:ascii="Tahoma" w:hAnsi="Tahoma" w:cs="Tahoma"/>
          <w:color w:val="333333"/>
          <w:sz w:val="20"/>
          <w:szCs w:val="20"/>
        </w:rPr>
        <w:t>€ s DPH</w:t>
      </w:r>
    </w:p>
    <w:p w14:paraId="7D8C6D00" w14:textId="4FAAF447" w:rsidR="001A2E3F" w:rsidRDefault="00096069" w:rsidP="00B97F77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br/>
        <w:t>Tešíme sa na Vašu účasť.</w:t>
      </w:r>
    </w:p>
    <w:p w14:paraId="0F3EA6D8" w14:textId="77777777" w:rsidR="00096069" w:rsidRDefault="00096069" w:rsidP="001A2E3F">
      <w:pPr>
        <w:pStyle w:val="Default"/>
        <w:rPr>
          <w:sz w:val="20"/>
          <w:szCs w:val="20"/>
        </w:rPr>
      </w:pPr>
    </w:p>
    <w:p w14:paraId="71935A19" w14:textId="77777777" w:rsidR="00D87767" w:rsidRDefault="00D87767" w:rsidP="00157F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Slovenská komora stavebných inžinierov</w:t>
      </w:r>
    </w:p>
    <w:p w14:paraId="3CF462AD" w14:textId="77777777" w:rsidR="00AB509A" w:rsidRDefault="00B44087" w:rsidP="00AB509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sectPr w:rsidR="00AB509A" w:rsidSect="00096069">
      <w:headerReference w:type="default" r:id="rId9"/>
      <w:footerReference w:type="default" r:id="rId10"/>
      <w:pgSz w:w="11906" w:h="16838" w:code="9"/>
      <w:pgMar w:top="1134" w:right="964" w:bottom="113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3CD6E" w14:textId="77777777" w:rsidR="009A0F32" w:rsidRDefault="009A0F32" w:rsidP="00584988">
      <w:r>
        <w:separator/>
      </w:r>
    </w:p>
  </w:endnote>
  <w:endnote w:type="continuationSeparator" w:id="0">
    <w:p w14:paraId="6848D430" w14:textId="77777777" w:rsidR="009A0F32" w:rsidRDefault="009A0F32" w:rsidP="0058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22F8" w14:textId="77777777" w:rsidR="00E84B68" w:rsidRPr="00CC03B2" w:rsidRDefault="00E84B68" w:rsidP="00584988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14:paraId="481E3E2A" w14:textId="77777777" w:rsidR="00E84B68" w:rsidRPr="00CC03B2" w:rsidRDefault="00E84B68" w:rsidP="00584988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14:paraId="4B43A254" w14:textId="77777777" w:rsidR="00E84B68" w:rsidRDefault="00E84B68" w:rsidP="00584988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tel.: +421 239 075 042</w:t>
    </w:r>
  </w:p>
  <w:p w14:paraId="7CB75EE2" w14:textId="77777777" w:rsidR="00E84B68" w:rsidRPr="00CC03B2" w:rsidRDefault="00E84B68" w:rsidP="00584988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e-mail: </w:t>
    </w:r>
    <w:r>
      <w:rPr>
        <w:rFonts w:ascii="Tahoma" w:hAnsi="Tahoma" w:cs="Tahoma"/>
        <w:color w:val="5F5F5F"/>
        <w:sz w:val="14"/>
        <w:szCs w:val="14"/>
      </w:rPr>
      <w:t>sksi</w:t>
    </w:r>
    <w:r w:rsidRPr="00CC03B2">
      <w:rPr>
        <w:rFonts w:ascii="Tahoma" w:hAnsi="Tahoma" w:cs="Tahoma"/>
        <w:color w:val="5F5F5F"/>
        <w:sz w:val="14"/>
        <w:szCs w:val="14"/>
      </w:rPr>
      <w:t>@sksi.sk</w:t>
    </w:r>
  </w:p>
  <w:p w14:paraId="21BFF34C" w14:textId="77777777" w:rsidR="00E84B68" w:rsidRDefault="00E84B68" w:rsidP="00111ABE">
    <w:pPr>
      <w:pStyle w:val="Pta"/>
      <w:pBdr>
        <w:left w:val="single" w:sz="48" w:space="4" w:color="006764"/>
      </w:pBdr>
    </w:pPr>
    <w:r w:rsidRPr="00111ABE">
      <w:rPr>
        <w:rStyle w:val="Hypertextovprepojenie"/>
        <w:rFonts w:ascii="Tahoma" w:hAnsi="Tahoma" w:cs="Tahoma"/>
        <w:color w:val="006764"/>
        <w:spacing w:val="20"/>
        <w:sz w:val="14"/>
        <w:szCs w:val="14"/>
      </w:rPr>
      <w:t>www.sksi.sk</w:t>
    </w:r>
  </w:p>
  <w:p w14:paraId="5BE5735D" w14:textId="77777777" w:rsidR="00E84B68" w:rsidRDefault="00E84B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9E8D" w14:textId="77777777" w:rsidR="009A0F32" w:rsidRDefault="009A0F32" w:rsidP="00584988">
      <w:r>
        <w:separator/>
      </w:r>
    </w:p>
  </w:footnote>
  <w:footnote w:type="continuationSeparator" w:id="0">
    <w:p w14:paraId="32846B1E" w14:textId="77777777" w:rsidR="009A0F32" w:rsidRDefault="009A0F32" w:rsidP="0058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A0FF" w14:textId="77777777" w:rsidR="00E84B68" w:rsidRPr="00251D15" w:rsidRDefault="00E84B68" w:rsidP="00584988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 w:rsidRPr="00251D15">
      <w:rPr>
        <w:rFonts w:ascii="Tahoma" w:hAnsi="Tahoma" w:cs="Tahoma"/>
        <w:b/>
        <w:noProof/>
        <w:color w:val="7F7F7F"/>
        <w:sz w:val="24"/>
        <w:szCs w:val="24"/>
      </w:rPr>
      <w:drawing>
        <wp:anchor distT="0" distB="0" distL="114300" distR="114300" simplePos="0" relativeHeight="251659264" behindDoc="0" locked="0" layoutInCell="1" allowOverlap="1" wp14:anchorId="266E770F" wp14:editId="76DA479F">
          <wp:simplePos x="0" y="0"/>
          <wp:positionH relativeFrom="margin">
            <wp:align>left</wp:align>
          </wp:positionH>
          <wp:positionV relativeFrom="paragraph">
            <wp:posOffset>20499</wp:posOffset>
          </wp:positionV>
          <wp:extent cx="643944" cy="732730"/>
          <wp:effectExtent l="0" t="0" r="3810" b="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58" cy="73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14:paraId="35421E0B" w14:textId="77777777" w:rsidR="00E84B68" w:rsidRDefault="00E84B68" w:rsidP="00584988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</w:p>
  <w:p w14:paraId="448769CE" w14:textId="77777777" w:rsidR="00E84B68" w:rsidRDefault="00E84B68" w:rsidP="00584988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5F5F5F"/>
        <w:sz w:val="24"/>
        <w:szCs w:val="24"/>
      </w:rPr>
    </w:pPr>
  </w:p>
  <w:p w14:paraId="19F2ED90" w14:textId="77777777" w:rsidR="00E84B68" w:rsidRPr="00251D15" w:rsidRDefault="00E84B68" w:rsidP="00584988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5F5F5F"/>
        <w:sz w:val="18"/>
        <w:szCs w:val="18"/>
      </w:rPr>
    </w:pPr>
  </w:p>
  <w:p w14:paraId="17906C1B" w14:textId="77777777" w:rsidR="00E84B68" w:rsidRDefault="00E84B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1C8"/>
    <w:multiLevelType w:val="hybridMultilevel"/>
    <w:tmpl w:val="F32C8214"/>
    <w:lvl w:ilvl="0" w:tplc="25128A8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4B55"/>
    <w:multiLevelType w:val="hybridMultilevel"/>
    <w:tmpl w:val="9098A8E0"/>
    <w:lvl w:ilvl="0" w:tplc="7CC65ECE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6BA5"/>
    <w:multiLevelType w:val="multilevel"/>
    <w:tmpl w:val="B9DE31D8"/>
    <w:lvl w:ilvl="0">
      <w:start w:val="15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4" w:hanging="2160"/>
      </w:pPr>
      <w:rPr>
        <w:rFonts w:hint="default"/>
      </w:rPr>
    </w:lvl>
  </w:abstractNum>
  <w:abstractNum w:abstractNumId="3" w15:restartNumberingAfterBreak="0">
    <w:nsid w:val="4DC42C80"/>
    <w:multiLevelType w:val="hybridMultilevel"/>
    <w:tmpl w:val="A65A42E2"/>
    <w:lvl w:ilvl="0" w:tplc="D9203EE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51E8"/>
    <w:multiLevelType w:val="multilevel"/>
    <w:tmpl w:val="CBF4D846"/>
    <w:lvl w:ilvl="0">
      <w:start w:val="15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5" w15:restartNumberingAfterBreak="0">
    <w:nsid w:val="5CBF47AE"/>
    <w:multiLevelType w:val="hybridMultilevel"/>
    <w:tmpl w:val="A2CE5DE4"/>
    <w:lvl w:ilvl="0" w:tplc="6518D03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24AF"/>
    <w:multiLevelType w:val="multilevel"/>
    <w:tmpl w:val="FFECB384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3780DB9"/>
    <w:multiLevelType w:val="multilevel"/>
    <w:tmpl w:val="365E3BAE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A8050AD"/>
    <w:multiLevelType w:val="hybridMultilevel"/>
    <w:tmpl w:val="5E8EEA5E"/>
    <w:lvl w:ilvl="0" w:tplc="052234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88"/>
    <w:rsid w:val="00026B1C"/>
    <w:rsid w:val="000340D9"/>
    <w:rsid w:val="00036025"/>
    <w:rsid w:val="00083D48"/>
    <w:rsid w:val="00096069"/>
    <w:rsid w:val="000B162F"/>
    <w:rsid w:val="000E58AF"/>
    <w:rsid w:val="00102DB2"/>
    <w:rsid w:val="00111ABE"/>
    <w:rsid w:val="00157FC9"/>
    <w:rsid w:val="00160D68"/>
    <w:rsid w:val="0017531C"/>
    <w:rsid w:val="001763D0"/>
    <w:rsid w:val="001971F9"/>
    <w:rsid w:val="001A2E3F"/>
    <w:rsid w:val="00226C12"/>
    <w:rsid w:val="00270FFC"/>
    <w:rsid w:val="002A35E4"/>
    <w:rsid w:val="002A6C55"/>
    <w:rsid w:val="002B157E"/>
    <w:rsid w:val="002B46F8"/>
    <w:rsid w:val="002C4840"/>
    <w:rsid w:val="002D3E1F"/>
    <w:rsid w:val="002E77E4"/>
    <w:rsid w:val="0030368E"/>
    <w:rsid w:val="00332EDB"/>
    <w:rsid w:val="003460FA"/>
    <w:rsid w:val="003C05BC"/>
    <w:rsid w:val="00430475"/>
    <w:rsid w:val="00433117"/>
    <w:rsid w:val="00447408"/>
    <w:rsid w:val="004814E2"/>
    <w:rsid w:val="00487579"/>
    <w:rsid w:val="004956D0"/>
    <w:rsid w:val="004A2862"/>
    <w:rsid w:val="004A674C"/>
    <w:rsid w:val="004C334A"/>
    <w:rsid w:val="004E4136"/>
    <w:rsid w:val="00540B45"/>
    <w:rsid w:val="00556202"/>
    <w:rsid w:val="00562288"/>
    <w:rsid w:val="00581455"/>
    <w:rsid w:val="00584988"/>
    <w:rsid w:val="00643F6B"/>
    <w:rsid w:val="00672C27"/>
    <w:rsid w:val="006858B9"/>
    <w:rsid w:val="006A2885"/>
    <w:rsid w:val="006A2BF4"/>
    <w:rsid w:val="006A7269"/>
    <w:rsid w:val="006D2392"/>
    <w:rsid w:val="0077132B"/>
    <w:rsid w:val="007824C9"/>
    <w:rsid w:val="00782929"/>
    <w:rsid w:val="00817F6B"/>
    <w:rsid w:val="0083119D"/>
    <w:rsid w:val="008353FA"/>
    <w:rsid w:val="008B611C"/>
    <w:rsid w:val="008E7E8A"/>
    <w:rsid w:val="008F3549"/>
    <w:rsid w:val="00900BC4"/>
    <w:rsid w:val="00906966"/>
    <w:rsid w:val="00911B30"/>
    <w:rsid w:val="00956346"/>
    <w:rsid w:val="00981784"/>
    <w:rsid w:val="009A0F32"/>
    <w:rsid w:val="00A45B83"/>
    <w:rsid w:val="00AA78BD"/>
    <w:rsid w:val="00AB509A"/>
    <w:rsid w:val="00AE137B"/>
    <w:rsid w:val="00B068CC"/>
    <w:rsid w:val="00B32DF9"/>
    <w:rsid w:val="00B44087"/>
    <w:rsid w:val="00B637DA"/>
    <w:rsid w:val="00B97F77"/>
    <w:rsid w:val="00BB67C6"/>
    <w:rsid w:val="00BD6676"/>
    <w:rsid w:val="00BF2869"/>
    <w:rsid w:val="00C131AC"/>
    <w:rsid w:val="00C67AD3"/>
    <w:rsid w:val="00D50C21"/>
    <w:rsid w:val="00D561D2"/>
    <w:rsid w:val="00D82021"/>
    <w:rsid w:val="00D85D69"/>
    <w:rsid w:val="00D87767"/>
    <w:rsid w:val="00D93692"/>
    <w:rsid w:val="00DC3E3D"/>
    <w:rsid w:val="00DD7209"/>
    <w:rsid w:val="00E369F6"/>
    <w:rsid w:val="00E66756"/>
    <w:rsid w:val="00E84B68"/>
    <w:rsid w:val="00ED59EB"/>
    <w:rsid w:val="00F35953"/>
    <w:rsid w:val="00F521B1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A269"/>
  <w15:chartTrackingRefBased/>
  <w15:docId w15:val="{092DA14A-49DA-4037-B793-A2CF9CC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84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498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5849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498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5849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0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B4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157F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2E3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66756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637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7D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7D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7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7D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97F7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B97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orm.sk/form/hbba0wg4-fac13602-8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83EC-FD8A-4FB9-84EE-8570727C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Strižincová</dc:creator>
  <cp:keywords/>
  <dc:description/>
  <cp:lastModifiedBy>Katarína Hodorová</cp:lastModifiedBy>
  <cp:revision>2</cp:revision>
  <cp:lastPrinted>2019-06-03T09:42:00Z</cp:lastPrinted>
  <dcterms:created xsi:type="dcterms:W3CDTF">2020-05-21T09:04:00Z</dcterms:created>
  <dcterms:modified xsi:type="dcterms:W3CDTF">2020-05-21T09:04:00Z</dcterms:modified>
</cp:coreProperties>
</file>