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59" w:rsidRDefault="007261BB">
      <w:r>
        <w:t>Legislativa monitoring</w:t>
      </w:r>
      <w:bookmarkStart w:id="0" w:name="_GoBack"/>
      <w:bookmarkEnd w:id="0"/>
    </w:p>
    <w:sectPr w:rsidR="0068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BB"/>
    <w:rsid w:val="00681159"/>
    <w:rsid w:val="007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554D-CADC-4D07-8730-921AEA62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Hlinka</dc:creator>
  <cp:keywords/>
  <dc:description/>
  <cp:lastModifiedBy>Martin Hlinka</cp:lastModifiedBy>
  <cp:revision>1</cp:revision>
  <dcterms:created xsi:type="dcterms:W3CDTF">2017-08-15T13:43:00Z</dcterms:created>
  <dcterms:modified xsi:type="dcterms:W3CDTF">2017-08-15T13:43:00Z</dcterms:modified>
</cp:coreProperties>
</file>