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FA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493F9605" wp14:editId="276B0CB8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946785" cy="1141095"/>
            <wp:effectExtent l="0" t="0" r="5715" b="1905"/>
            <wp:wrapNone/>
            <wp:docPr id="2" name="Obrázok 2" descr="logo SKSI_m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SI_mal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AC95" wp14:editId="6390C3BE">
                <wp:simplePos x="0" y="0"/>
                <wp:positionH relativeFrom="column">
                  <wp:posOffset>1059815</wp:posOffset>
                </wp:positionH>
                <wp:positionV relativeFrom="paragraph">
                  <wp:posOffset>95885</wp:posOffset>
                </wp:positionV>
                <wp:extent cx="5276850" cy="1489710"/>
                <wp:effectExtent l="0" t="0" r="0" b="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659B">
                              <w:rPr>
                                <w:rFonts w:ascii="Arial" w:hAnsi="Arial" w:cs="Arial"/>
                                <w:b/>
                              </w:rPr>
                              <w:t>SLOVENSKÁ KOMORA STAVEBNÝCH INŽINIEROV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659B">
                              <w:rPr>
                                <w:rFonts w:ascii="Arial" w:hAnsi="Arial" w:cs="Arial"/>
                              </w:rPr>
                              <w:t>SLOVAK CHAMBER OF CIVIL ENGINEERS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SLOWAKISCHE KAMMER DER BAUINGENIEURE</w:t>
                            </w:r>
                          </w:p>
                          <w:p w:rsidR="00F25AFA" w:rsidRPr="004720B4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5AFA" w:rsidRDefault="00F25AFA" w:rsidP="00F25A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REGIONÁLNA KANCELÁRIA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ŽILINA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00F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l.</w:t>
                            </w:r>
                            <w:r w:rsidR="00100F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ysokoškolákov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8556/33B, 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34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0 01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ŽILINA</w:t>
                            </w:r>
                          </w:p>
                          <w:p w:rsidR="00F25AFA" w:rsidRDefault="00F25AFA" w:rsidP="00F25AF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25AFA" w:rsidRPr="008137C9" w:rsidRDefault="00F25AFA" w:rsidP="00F25AF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137C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telefón: 041/53 00 618, mobil : 0905 643 552,  </w:t>
                            </w:r>
                            <w:proofErr w:type="spellStart"/>
                            <w:r w:rsidRPr="008137C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e-mail:sksiza@sksi.sk</w:t>
                            </w:r>
                            <w:proofErr w:type="spellEnd"/>
                          </w:p>
                          <w:p w:rsidR="00F25AFA" w:rsidRPr="00FB659B" w:rsidRDefault="00F25AFA" w:rsidP="00F25A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left:0;text-align:left;margin-left:83.45pt;margin-top:7.55pt;width:415.5pt;height:1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" stroked="f">
                <v:textbox>
                  <w:txbxContent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B659B">
                        <w:rPr>
                          <w:rFonts w:ascii="Arial" w:hAnsi="Arial" w:cs="Arial"/>
                          <w:b/>
                        </w:rPr>
                        <w:t>SLOVENSKÁ KOMORA STAVEBNÝCH INŽINIEROV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B659B">
                        <w:rPr>
                          <w:rFonts w:ascii="Arial" w:hAnsi="Arial" w:cs="Arial"/>
                        </w:rPr>
                        <w:t>SLOVAK CHAMBER OF CIVIL ENGINEERS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SLOWAKISCHE KAMMER DER BAUINGENIEURE</w:t>
                      </w:r>
                    </w:p>
                    <w:p w:rsidR="00F25AFA" w:rsidRPr="004720B4" w:rsidRDefault="00F25AFA" w:rsidP="00F25A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25AFA" w:rsidRDefault="00F25AFA" w:rsidP="00F25A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REGIONÁLNA KANCELÁRIA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ŽILINA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00F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l.</w:t>
                      </w:r>
                      <w:r w:rsidR="00100F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ysokoškolákov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8556/33B, 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F340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0 01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ŽILINA</w:t>
                      </w:r>
                    </w:p>
                    <w:p w:rsidR="00F25AFA" w:rsidRDefault="00F25AFA" w:rsidP="00F25AF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25AFA" w:rsidRPr="008137C9" w:rsidRDefault="00F25AFA" w:rsidP="00F25AF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37C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telefón: 041/53 00 618, mobil : 0905 643 552,  </w:t>
                      </w:r>
                      <w:proofErr w:type="spellStart"/>
                      <w:r w:rsidRPr="008137C9">
                        <w:rPr>
                          <w:rFonts w:ascii="Tahoma" w:hAnsi="Tahoma" w:cs="Tahoma"/>
                          <w:sz w:val="20"/>
                          <w:szCs w:val="20"/>
                        </w:rPr>
                        <w:t>e-mail:sksiza@sksi.sk</w:t>
                      </w:r>
                      <w:proofErr w:type="spellEnd"/>
                    </w:p>
                    <w:p w:rsidR="00F25AFA" w:rsidRPr="00FB659B" w:rsidRDefault="00F25AFA" w:rsidP="00F25A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AFA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F25AFA" w:rsidRPr="005800B4" w:rsidRDefault="00F25AFA" w:rsidP="00F25AFA">
      <w:pPr>
        <w:pStyle w:val="Normlnywebov"/>
        <w:spacing w:before="0" w:beforeAutospacing="0" w:after="60" w:afterAutospacing="0"/>
        <w:jc w:val="center"/>
        <w:rPr>
          <w:rFonts w:ascii="Tahoma" w:hAnsi="Tahoma" w:cs="Tahoma"/>
          <w:b/>
          <w:bCs/>
          <w:sz w:val="22"/>
          <w:szCs w:val="22"/>
          <w:lang w:val="sk-SK"/>
        </w:rPr>
      </w:pPr>
      <w:r w:rsidRPr="005800B4">
        <w:rPr>
          <w:rFonts w:ascii="Tahoma" w:hAnsi="Tahoma" w:cs="Tahoma"/>
          <w:b/>
          <w:bCs/>
          <w:sz w:val="22"/>
          <w:szCs w:val="22"/>
          <w:lang w:val="sk-SK"/>
        </w:rPr>
        <w:t>INŽINIERSKE KONZULTAČNÉ STREDISKO</w:t>
      </w:r>
    </w:p>
    <w:p w:rsidR="00F25AFA" w:rsidRDefault="00F25AFA" w:rsidP="00F25AFA">
      <w:pPr>
        <w:pStyle w:val="Normlnywebov"/>
        <w:jc w:val="center"/>
        <w:rPr>
          <w:rFonts w:ascii="Tahoma" w:hAnsi="Tahoma" w:cs="Tahoma"/>
          <w:b/>
          <w:bCs/>
          <w:color w:val="000080"/>
          <w:sz w:val="28"/>
          <w:szCs w:val="28"/>
          <w:lang w:val="sk-SK"/>
        </w:rPr>
      </w:pPr>
      <w:r w:rsidRPr="005800B4">
        <w:rPr>
          <w:rFonts w:ascii="Tahoma" w:hAnsi="Tahoma" w:cs="Tahoma"/>
          <w:b/>
          <w:bCs/>
          <w:sz w:val="22"/>
          <w:szCs w:val="22"/>
          <w:lang w:val="sk-SK"/>
        </w:rPr>
        <w:t>SLOVENSKEJ KOMORY STAVEBNÝCH INŽINIEROV</w:t>
      </w:r>
    </w:p>
    <w:p w:rsidR="00F25AFA" w:rsidRPr="00D10A42" w:rsidRDefault="00F25AFA" w:rsidP="00F25AFA">
      <w:pPr>
        <w:pStyle w:val="Normlnywebov"/>
        <w:jc w:val="center"/>
        <w:rPr>
          <w:rFonts w:ascii="Tahoma" w:hAnsi="Tahoma" w:cs="Tahoma"/>
          <w:b/>
          <w:bCs/>
          <w:color w:val="000080"/>
          <w:sz w:val="20"/>
          <w:szCs w:val="20"/>
          <w:lang w:val="sk-SK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28"/>
          <w:szCs w:val="2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32"/>
          <w:szCs w:val="32"/>
        </w:rPr>
      </w:pPr>
    </w:p>
    <w:p w:rsidR="00F25AFA" w:rsidRPr="008137C9" w:rsidRDefault="00F25AFA" w:rsidP="00F25AFA">
      <w:pPr>
        <w:jc w:val="center"/>
        <w:rPr>
          <w:rFonts w:ascii="Tahoma" w:hAnsi="Tahoma" w:cs="Tahoma"/>
          <w:spacing w:val="56"/>
          <w:sz w:val="32"/>
          <w:szCs w:val="32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Default="00F25AFA" w:rsidP="00F25AFA">
      <w:pPr>
        <w:jc w:val="center"/>
        <w:rPr>
          <w:rFonts w:ascii="Tahoma" w:hAnsi="Tahoma" w:cs="Tahoma"/>
          <w:spacing w:val="56"/>
          <w:sz w:val="18"/>
          <w:szCs w:val="18"/>
        </w:rPr>
      </w:pPr>
    </w:p>
    <w:p w:rsidR="00F25AFA" w:rsidRPr="00C1426E" w:rsidRDefault="00F25AFA" w:rsidP="00F25AFA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color w:val="1F497D"/>
          <w:sz w:val="28"/>
          <w:szCs w:val="28"/>
          <w:lang w:val="sk-SK"/>
        </w:rPr>
      </w:pPr>
      <w:r w:rsidRPr="00C1426E">
        <w:rPr>
          <w:rFonts w:ascii="Tahoma" w:hAnsi="Tahoma" w:cs="Tahoma"/>
          <w:caps/>
          <w:color w:val="1F497D"/>
          <w:sz w:val="28"/>
          <w:szCs w:val="28"/>
          <w:lang w:val="sk-SK"/>
        </w:rPr>
        <w:t>Odborný seminár</w:t>
      </w:r>
    </w:p>
    <w:p w:rsidR="00F25AFA" w:rsidRPr="00C1426E" w:rsidRDefault="00F25AFA" w:rsidP="00F25AFA">
      <w:pPr>
        <w:pStyle w:val="Normlnywebov"/>
        <w:jc w:val="both"/>
        <w:rPr>
          <w:rFonts w:ascii="Tahoma" w:hAnsi="Tahoma" w:cs="Tahoma"/>
          <w:b/>
          <w:caps/>
          <w:color w:val="1F497D"/>
          <w:sz w:val="28"/>
          <w:szCs w:val="28"/>
          <w:lang w:val="sk-SK"/>
        </w:rPr>
      </w:pPr>
    </w:p>
    <w:p w:rsidR="005E225F" w:rsidRDefault="00F25AFA" w:rsidP="00F25AFA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Ako SPRÁVNE zatepľovať -  </w:t>
      </w:r>
      <w:r w:rsidR="00B95AD7"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rizika chýb pri </w:t>
      </w:r>
      <w:r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 NÁVRHU </w:t>
      </w:r>
    </w:p>
    <w:p w:rsidR="00B95AD7" w:rsidRDefault="00B95AD7" w:rsidP="00F25AFA">
      <w:pPr>
        <w:pStyle w:val="Normlnywebov"/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a </w:t>
      </w:r>
      <w:r w:rsidR="00F25AFA"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MONTÁŽI </w:t>
      </w: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 ETICS,    </w:t>
      </w:r>
      <w:r w:rsidR="00F25AFA" w:rsidRPr="002451F1"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>analýza príčin PORÚCH</w:t>
      </w: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 ETICS</w:t>
      </w:r>
    </w:p>
    <w:p w:rsidR="00F25AFA" w:rsidRPr="002451F1" w:rsidRDefault="00B95AD7" w:rsidP="00B95AD7">
      <w:pPr>
        <w:pStyle w:val="Normlnywebov"/>
        <w:numPr>
          <w:ilvl w:val="0"/>
          <w:numId w:val="1"/>
        </w:numPr>
        <w:jc w:val="center"/>
        <w:rPr>
          <w:rFonts w:ascii="Tahoma" w:hAnsi="Tahoma" w:cs="Tahoma"/>
          <w:b/>
          <w:caps/>
          <w:color w:val="FF0000"/>
          <w:sz w:val="28"/>
          <w:szCs w:val="28"/>
          <w:lang w:val="sk-SK"/>
        </w:rPr>
      </w:pPr>
      <w:r>
        <w:rPr>
          <w:rFonts w:ascii="Tahoma" w:hAnsi="Tahoma" w:cs="Tahoma"/>
          <w:b/>
          <w:caps/>
          <w:color w:val="FF0000"/>
          <w:sz w:val="28"/>
          <w:szCs w:val="28"/>
          <w:lang w:val="sk-SK"/>
        </w:rPr>
        <w:t xml:space="preserve">pokračovanie  </w:t>
      </w:r>
    </w:p>
    <w:p w:rsidR="00F25AFA" w:rsidRDefault="00F25AFA" w:rsidP="00F25AFA">
      <w:pPr>
        <w:pStyle w:val="Normlnywebov"/>
        <w:spacing w:before="120" w:beforeAutospacing="0" w:after="0" w:afterAutospacing="0"/>
        <w:jc w:val="center"/>
        <w:rPr>
          <w:rFonts w:ascii="Tahoma" w:hAnsi="Tahoma" w:cs="Tahoma"/>
          <w:b/>
          <w:bCs/>
          <w:color w:val="FF0000"/>
          <w:sz w:val="22"/>
          <w:szCs w:val="22"/>
          <w:lang w:val="sk-SK"/>
        </w:rPr>
      </w:pPr>
    </w:p>
    <w:p w:rsidR="00F25AFA" w:rsidRPr="002451F1" w:rsidRDefault="00F25AFA" w:rsidP="00F25AFA">
      <w:pPr>
        <w:pStyle w:val="Normlnywebov"/>
        <w:spacing w:before="120" w:beforeAutospacing="0" w:after="0" w:afterAutospacing="0"/>
        <w:jc w:val="center"/>
        <w:rPr>
          <w:rFonts w:ascii="Tahoma" w:hAnsi="Tahoma" w:cs="Tahoma"/>
          <w:b/>
          <w:bCs/>
          <w:color w:val="FF0000"/>
          <w:sz w:val="22"/>
          <w:szCs w:val="22"/>
          <w:lang w:val="sk-SK"/>
        </w:rPr>
      </w:pPr>
    </w:p>
    <w:p w:rsidR="00F25AFA" w:rsidRPr="00B842CF" w:rsidRDefault="00100FEC" w:rsidP="00F25AFA">
      <w:pPr>
        <w:jc w:val="center"/>
        <w:rPr>
          <w:rFonts w:ascii="Tahoma" w:hAnsi="Tahoma" w:cs="Tahoma"/>
          <w:b/>
          <w:color w:val="000080"/>
          <w:sz w:val="28"/>
          <w:szCs w:val="28"/>
          <w:u w:val="single"/>
        </w:rPr>
      </w:pPr>
      <w:r>
        <w:rPr>
          <w:rFonts w:ascii="Tahoma" w:hAnsi="Tahoma" w:cs="Tahoma"/>
          <w:b/>
          <w:color w:val="000080"/>
          <w:sz w:val="28"/>
          <w:szCs w:val="28"/>
          <w:u w:val="single"/>
        </w:rPr>
        <w:t>14</w:t>
      </w:r>
      <w:r w:rsidR="00F25AFA"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. </w:t>
      </w:r>
      <w:r>
        <w:rPr>
          <w:rFonts w:ascii="Tahoma" w:hAnsi="Tahoma" w:cs="Tahoma"/>
          <w:b/>
          <w:color w:val="000080"/>
          <w:sz w:val="28"/>
          <w:szCs w:val="28"/>
          <w:u w:val="single"/>
        </w:rPr>
        <w:t>máj</w:t>
      </w:r>
      <w:r w:rsidR="00F25AFA"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color w:val="000080"/>
          <w:sz w:val="28"/>
          <w:szCs w:val="28"/>
          <w:u w:val="single"/>
        </w:rPr>
        <w:t>4</w:t>
      </w:r>
      <w:r w:rsidR="00F25AFA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(streda</w:t>
      </w:r>
      <w:r w:rsidR="00F25AFA"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>) o </w:t>
      </w:r>
      <w:r w:rsidR="00F25AFA">
        <w:rPr>
          <w:rFonts w:ascii="Tahoma" w:hAnsi="Tahoma" w:cs="Tahoma"/>
          <w:b/>
          <w:color w:val="000080"/>
          <w:sz w:val="28"/>
          <w:szCs w:val="28"/>
          <w:u w:val="single"/>
        </w:rPr>
        <w:t>13</w:t>
      </w:r>
      <w:r w:rsidR="007F6E79">
        <w:rPr>
          <w:rFonts w:ascii="Tahoma" w:hAnsi="Tahoma" w:cs="Tahoma"/>
          <w:b/>
          <w:color w:val="000080"/>
          <w:sz w:val="28"/>
          <w:szCs w:val="28"/>
          <w:u w:val="single"/>
        </w:rPr>
        <w:t>.00 h</w:t>
      </w:r>
      <w:bookmarkStart w:id="0" w:name="_GoBack"/>
      <w:bookmarkEnd w:id="0"/>
      <w:r w:rsidR="00F25AFA" w:rsidRPr="00B842CF">
        <w:rPr>
          <w:rFonts w:ascii="Tahoma" w:hAnsi="Tahoma" w:cs="Tahoma"/>
          <w:b/>
          <w:color w:val="000080"/>
          <w:sz w:val="28"/>
          <w:szCs w:val="28"/>
          <w:u w:val="single"/>
        </w:rPr>
        <w:t>.</w:t>
      </w:r>
    </w:p>
    <w:p w:rsidR="00F25AFA" w:rsidRPr="003B2737" w:rsidRDefault="00F25AFA" w:rsidP="00F25AFA">
      <w:pPr>
        <w:jc w:val="center"/>
        <w:rPr>
          <w:rFonts w:ascii="Tahoma" w:hAnsi="Tahoma" w:cs="Tahoma"/>
          <w:b/>
          <w:color w:val="333399"/>
        </w:rPr>
      </w:pPr>
    </w:p>
    <w:p w:rsidR="00F25AFA" w:rsidRPr="00C1426E" w:rsidRDefault="00F25AFA" w:rsidP="00F25AFA">
      <w:pPr>
        <w:jc w:val="center"/>
        <w:rPr>
          <w:rFonts w:ascii="Tahoma" w:hAnsi="Tahoma" w:cs="Tahoma"/>
          <w:b/>
          <w:color w:val="1F497D"/>
        </w:rPr>
      </w:pPr>
      <w:r w:rsidRPr="00C1426E">
        <w:rPr>
          <w:rFonts w:ascii="Tahoma" w:hAnsi="Tahoma" w:cs="Tahoma"/>
          <w:b/>
          <w:color w:val="1F497D"/>
        </w:rPr>
        <w:t>v zasada</w:t>
      </w:r>
      <w:r w:rsidR="00100FEC">
        <w:rPr>
          <w:rFonts w:ascii="Tahoma" w:hAnsi="Tahoma" w:cs="Tahoma"/>
          <w:b/>
          <w:color w:val="1F497D"/>
        </w:rPr>
        <w:t>cej miestnosti RZ SKSI Žilina, U</w:t>
      </w:r>
      <w:r w:rsidRPr="00C1426E">
        <w:rPr>
          <w:rFonts w:ascii="Tahoma" w:hAnsi="Tahoma" w:cs="Tahoma"/>
          <w:b/>
          <w:color w:val="1F497D"/>
        </w:rPr>
        <w:t>l.</w:t>
      </w:r>
      <w:r>
        <w:rPr>
          <w:rFonts w:ascii="Tahoma" w:hAnsi="Tahoma" w:cs="Tahoma"/>
          <w:b/>
          <w:color w:val="1F497D"/>
        </w:rPr>
        <w:t xml:space="preserve"> </w:t>
      </w:r>
      <w:r w:rsidR="00100FEC">
        <w:rPr>
          <w:rFonts w:ascii="Tahoma" w:hAnsi="Tahoma" w:cs="Tahoma"/>
          <w:b/>
          <w:color w:val="1F497D"/>
        </w:rPr>
        <w:t>v</w:t>
      </w:r>
      <w:r w:rsidRPr="00C1426E">
        <w:rPr>
          <w:rFonts w:ascii="Tahoma" w:hAnsi="Tahoma" w:cs="Tahoma"/>
          <w:b/>
          <w:color w:val="1F497D"/>
        </w:rPr>
        <w:t>ysokoškolákov 8556/33B,</w:t>
      </w:r>
    </w:p>
    <w:p w:rsidR="00F25AFA" w:rsidRDefault="00F25AFA" w:rsidP="00F25AFA">
      <w:pPr>
        <w:jc w:val="center"/>
        <w:rPr>
          <w:rFonts w:ascii="Tahoma" w:hAnsi="Tahoma" w:cs="Tahoma"/>
          <w:b/>
          <w:color w:val="1F497D"/>
        </w:rPr>
      </w:pPr>
      <w:r w:rsidRPr="00C1426E">
        <w:rPr>
          <w:rFonts w:ascii="Tahoma" w:hAnsi="Tahoma" w:cs="Tahoma"/>
          <w:b/>
          <w:color w:val="1F497D"/>
        </w:rPr>
        <w:t>010 08  Žilina, 4.</w:t>
      </w:r>
      <w:r>
        <w:rPr>
          <w:rFonts w:ascii="Tahoma" w:hAnsi="Tahoma" w:cs="Tahoma"/>
          <w:b/>
          <w:color w:val="1F497D"/>
        </w:rPr>
        <w:t xml:space="preserve"> </w:t>
      </w:r>
      <w:r w:rsidR="00100FEC">
        <w:rPr>
          <w:rFonts w:ascii="Tahoma" w:hAnsi="Tahoma" w:cs="Tahoma"/>
          <w:b/>
          <w:color w:val="1F497D"/>
        </w:rPr>
        <w:t>p</w:t>
      </w:r>
      <w:r w:rsidRPr="00C1426E">
        <w:rPr>
          <w:rFonts w:ascii="Tahoma" w:hAnsi="Tahoma" w:cs="Tahoma"/>
          <w:b/>
          <w:color w:val="1F497D"/>
        </w:rPr>
        <w:t>oschodie</w:t>
      </w:r>
    </w:p>
    <w:p w:rsidR="00F25AFA" w:rsidRDefault="00F25AFA" w:rsidP="00F25AFA">
      <w:pPr>
        <w:pStyle w:val="Normlnywebov"/>
        <w:ind w:left="-142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Default="00F25AFA" w:rsidP="00F25AFA">
      <w:pPr>
        <w:pStyle w:val="Normlnywebov"/>
        <w:ind w:left="-142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Pr="00831FA5" w:rsidRDefault="00F25AFA" w:rsidP="00F25AFA">
      <w:pPr>
        <w:pStyle w:val="Normlnywebov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>ZAMERANIE SEMINÁRA:</w:t>
      </w:r>
    </w:p>
    <w:p w:rsidR="00F25AFA" w:rsidRPr="0089352D" w:rsidRDefault="00F25AFA" w:rsidP="005E225F">
      <w:pPr>
        <w:pStyle w:val="Normlnywebov"/>
        <w:spacing w:after="12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sz w:val="22"/>
          <w:szCs w:val="22"/>
          <w:lang w:val="sk-SK"/>
        </w:rPr>
        <w:t xml:space="preserve">Odborný seminár je zameraný na </w:t>
      </w:r>
      <w:r>
        <w:rPr>
          <w:rFonts w:ascii="Tahoma" w:hAnsi="Tahoma" w:cs="Tahoma"/>
          <w:sz w:val="22"/>
          <w:szCs w:val="22"/>
          <w:lang w:val="sk-SK"/>
        </w:rPr>
        <w:t xml:space="preserve">predovšetkým na </w:t>
      </w:r>
      <w:r w:rsidRPr="0089352D">
        <w:rPr>
          <w:rFonts w:ascii="Tahoma" w:hAnsi="Tahoma" w:cs="Tahoma"/>
          <w:sz w:val="22"/>
          <w:szCs w:val="22"/>
          <w:lang w:val="sk-SK"/>
        </w:rPr>
        <w:t>problematiku</w:t>
      </w:r>
      <w:r>
        <w:rPr>
          <w:rFonts w:ascii="Tahoma" w:hAnsi="Tahoma" w:cs="Tahoma"/>
          <w:sz w:val="22"/>
          <w:szCs w:val="22"/>
          <w:lang w:val="sk-SK"/>
        </w:rPr>
        <w:t xml:space="preserve"> kontaktného</w:t>
      </w:r>
      <w:r w:rsidRPr="0089352D">
        <w:rPr>
          <w:rFonts w:ascii="Tahoma" w:hAnsi="Tahoma" w:cs="Tahoma"/>
          <w:sz w:val="22"/>
          <w:szCs w:val="22"/>
          <w:lang w:val="sk-SK"/>
        </w:rPr>
        <w:t xml:space="preserve"> zateplenia</w:t>
      </w:r>
      <w:r>
        <w:rPr>
          <w:rFonts w:ascii="Tahoma" w:hAnsi="Tahoma" w:cs="Tahoma"/>
          <w:sz w:val="22"/>
          <w:szCs w:val="22"/>
          <w:lang w:val="sk-SK"/>
        </w:rPr>
        <w:t>.</w:t>
      </w:r>
    </w:p>
    <w:p w:rsidR="005E225F" w:rsidRDefault="00F25AFA" w:rsidP="005E225F">
      <w:pPr>
        <w:pStyle w:val="Normlnywebov"/>
        <w:spacing w:before="0" w:before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 w:rsidRPr="00831FA5">
        <w:rPr>
          <w:rFonts w:ascii="Tahoma" w:hAnsi="Tahoma" w:cs="Tahoma"/>
          <w:sz w:val="22"/>
          <w:szCs w:val="22"/>
          <w:lang w:val="sk-SK"/>
        </w:rPr>
        <w:t xml:space="preserve">Seminár je odporúčaný pre </w:t>
      </w:r>
      <w:r>
        <w:rPr>
          <w:rFonts w:ascii="Tahoma" w:hAnsi="Tahoma" w:cs="Tahoma"/>
          <w:sz w:val="22"/>
          <w:szCs w:val="22"/>
          <w:lang w:val="sk-SK"/>
        </w:rPr>
        <w:t>projektantov statiky a pozemných stavieb a tiež pre stavbyvedúcich</w:t>
      </w:r>
      <w:r w:rsidR="005E225F">
        <w:rPr>
          <w:rFonts w:ascii="Tahoma" w:hAnsi="Tahoma" w:cs="Tahoma"/>
          <w:sz w:val="22"/>
          <w:szCs w:val="22"/>
          <w:lang w:val="sk-SK"/>
        </w:rPr>
        <w:t xml:space="preserve"> </w:t>
      </w:r>
      <w:r>
        <w:rPr>
          <w:rFonts w:ascii="Tahoma" w:hAnsi="Tahoma" w:cs="Tahoma"/>
          <w:sz w:val="22"/>
          <w:szCs w:val="22"/>
          <w:lang w:val="sk-SK"/>
        </w:rPr>
        <w:t xml:space="preserve"> </w:t>
      </w:r>
    </w:p>
    <w:p w:rsidR="00F25AFA" w:rsidRPr="00831FA5" w:rsidRDefault="00F25AFA" w:rsidP="005E225F">
      <w:pPr>
        <w:pStyle w:val="Normlnywebov"/>
        <w:spacing w:before="0" w:before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a stavebných dozorov.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u w:val="single"/>
          <w:lang w:val="sk-SK"/>
        </w:rPr>
        <w:br/>
        <w:t>ODBORNÍ</w:t>
      </w:r>
      <w:r w:rsidRPr="00E105B0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 xml:space="preserve"> GARANT</w:t>
      </w:r>
      <w:r>
        <w:rPr>
          <w:rFonts w:ascii="Tahoma" w:hAnsi="Tahoma" w:cs="Tahoma"/>
          <w:b/>
          <w:bCs/>
          <w:sz w:val="22"/>
          <w:szCs w:val="22"/>
          <w:u w:val="single"/>
          <w:lang w:val="sk-SK"/>
        </w:rPr>
        <w:t>I</w:t>
      </w:r>
      <w:r w:rsidRPr="00E105B0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 xml:space="preserve"> SEMINÁRA:</w:t>
      </w:r>
      <w:r>
        <w:rPr>
          <w:rFonts w:ascii="Tahoma" w:hAnsi="Tahoma" w:cs="Tahoma"/>
          <w:bCs/>
          <w:sz w:val="22"/>
          <w:szCs w:val="22"/>
          <w:lang w:val="sk-SK"/>
        </w:rPr>
        <w:t xml:space="preserve"> 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>Ing. Richard Gáborík</w:t>
      </w:r>
      <w:r>
        <w:rPr>
          <w:rFonts w:ascii="Tahoma" w:hAnsi="Tahoma" w:cs="Tahoma"/>
          <w:bCs/>
          <w:sz w:val="22"/>
          <w:szCs w:val="22"/>
          <w:lang w:val="sk-SK"/>
        </w:rPr>
        <w:tab/>
        <w:t>predseda Krajskej odbornej sekcie statiky v Žiline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ind w:left="2832" w:hanging="2832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 xml:space="preserve">Ing. Oľga </w:t>
      </w:r>
      <w:proofErr w:type="spellStart"/>
      <w:r w:rsidRPr="00FE52D7">
        <w:rPr>
          <w:rFonts w:ascii="Tahoma" w:hAnsi="Tahoma" w:cs="Tahoma"/>
          <w:b/>
          <w:bCs/>
          <w:sz w:val="22"/>
          <w:szCs w:val="22"/>
          <w:lang w:val="sk-SK"/>
        </w:rPr>
        <w:t>Štroncerová</w:t>
      </w:r>
      <w:proofErr w:type="spellEnd"/>
      <w:r>
        <w:rPr>
          <w:rFonts w:ascii="Tahoma" w:hAnsi="Tahoma" w:cs="Tahoma"/>
          <w:bCs/>
          <w:sz w:val="22"/>
          <w:szCs w:val="22"/>
          <w:lang w:val="sk-SK"/>
        </w:rPr>
        <w:t xml:space="preserve"> </w:t>
      </w:r>
      <w:r>
        <w:rPr>
          <w:rFonts w:ascii="Tahoma" w:hAnsi="Tahoma" w:cs="Tahoma"/>
          <w:bCs/>
          <w:sz w:val="22"/>
          <w:szCs w:val="22"/>
          <w:lang w:val="sk-SK"/>
        </w:rPr>
        <w:tab/>
      </w:r>
      <w:proofErr w:type="spellStart"/>
      <w:r>
        <w:rPr>
          <w:rFonts w:ascii="Tahoma" w:hAnsi="Tahoma" w:cs="Tahoma"/>
          <w:bCs/>
          <w:sz w:val="22"/>
          <w:szCs w:val="22"/>
          <w:lang w:val="sk-SK"/>
        </w:rPr>
        <w:t>predsedkyňa</w:t>
      </w:r>
      <w:proofErr w:type="spellEnd"/>
      <w:r>
        <w:rPr>
          <w:rFonts w:ascii="Tahoma" w:hAnsi="Tahoma" w:cs="Tahoma"/>
          <w:bCs/>
          <w:sz w:val="22"/>
          <w:szCs w:val="22"/>
          <w:lang w:val="sk-SK"/>
        </w:rPr>
        <w:t xml:space="preserve"> Krajskej odbornej sekcie pozemných stavieb a architektúry  v Žiline</w:t>
      </w:r>
    </w:p>
    <w:p w:rsidR="00F25AFA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/>
          <w:bCs/>
          <w:sz w:val="22"/>
          <w:szCs w:val="22"/>
          <w:u w:val="single"/>
          <w:lang w:val="sk-SK"/>
        </w:rPr>
      </w:pPr>
    </w:p>
    <w:p w:rsidR="00F25AFA" w:rsidRPr="005E225F" w:rsidRDefault="00F25AFA" w:rsidP="00F25AFA">
      <w:pPr>
        <w:pStyle w:val="Normlnywebov"/>
        <w:tabs>
          <w:tab w:val="left" w:pos="0"/>
        </w:tabs>
        <w:spacing w:before="0" w:beforeAutospacing="0" w:after="12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5E225F">
        <w:rPr>
          <w:rFonts w:ascii="Tahoma" w:hAnsi="Tahoma" w:cs="Tahoma"/>
          <w:b/>
          <w:bCs/>
          <w:sz w:val="22"/>
          <w:szCs w:val="22"/>
          <w:u w:val="single"/>
          <w:lang w:val="sk-SK"/>
        </w:rPr>
        <w:t>PROGRAM SEMINÁRA:</w:t>
      </w:r>
    </w:p>
    <w:p w:rsidR="00F25AFA" w:rsidRPr="005E225F" w:rsidRDefault="00B95AD7" w:rsidP="00F25AFA">
      <w:pPr>
        <w:spacing w:after="240"/>
        <w:jc w:val="both"/>
        <w:rPr>
          <w:rFonts w:ascii="Tahoma" w:eastAsia="NSimSun" w:hAnsi="Tahoma" w:cs="Tahoma"/>
          <w:b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>12</w:t>
      </w:r>
      <w:r w:rsidR="00A6053C" w:rsidRPr="005E225F">
        <w:rPr>
          <w:rFonts w:ascii="Tahoma" w:hAnsi="Tahoma" w:cs="Tahoma"/>
          <w:b/>
          <w:sz w:val="22"/>
          <w:szCs w:val="22"/>
        </w:rPr>
        <w:t>:</w:t>
      </w:r>
      <w:r w:rsidRPr="005E225F">
        <w:rPr>
          <w:rFonts w:ascii="Tahoma" w:hAnsi="Tahoma" w:cs="Tahoma"/>
          <w:b/>
          <w:sz w:val="22"/>
          <w:szCs w:val="22"/>
        </w:rPr>
        <w:t>3</w:t>
      </w:r>
      <w:r w:rsidR="00A6053C" w:rsidRPr="005E225F">
        <w:rPr>
          <w:rFonts w:ascii="Tahoma" w:hAnsi="Tahoma" w:cs="Tahoma"/>
          <w:b/>
          <w:sz w:val="22"/>
          <w:szCs w:val="22"/>
        </w:rPr>
        <w:t>0 – 13:00</w:t>
      </w:r>
      <w:r w:rsidR="00F25AFA" w:rsidRPr="005E225F">
        <w:rPr>
          <w:rFonts w:ascii="Tahoma" w:eastAsia="NSimSun" w:hAnsi="Tahoma" w:cs="Tahoma"/>
          <w:b/>
          <w:sz w:val="22"/>
          <w:szCs w:val="22"/>
        </w:rPr>
        <w:tab/>
        <w:t>Registrácia účastníkov</w:t>
      </w:r>
    </w:p>
    <w:p w:rsidR="00F25AFA" w:rsidRPr="005E225F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>13:00 – 14:30</w:t>
      </w:r>
      <w:r w:rsidRPr="005E225F">
        <w:rPr>
          <w:rFonts w:ascii="Tahoma" w:hAnsi="Tahoma" w:cs="Tahoma"/>
          <w:b/>
          <w:sz w:val="22"/>
          <w:szCs w:val="22"/>
        </w:rPr>
        <w:tab/>
        <w:t xml:space="preserve">Základné informácie o predpisoch pre ETICS, </w:t>
      </w:r>
      <w:r w:rsidR="0018118D" w:rsidRPr="005E225F">
        <w:rPr>
          <w:rFonts w:ascii="Tahoma" w:hAnsi="Tahoma" w:cs="Tahoma"/>
          <w:b/>
          <w:sz w:val="22"/>
          <w:szCs w:val="22"/>
        </w:rPr>
        <w:t xml:space="preserve">novela </w:t>
      </w:r>
      <w:r w:rsidRPr="005E225F">
        <w:rPr>
          <w:rFonts w:ascii="Tahoma" w:hAnsi="Tahoma" w:cs="Tahoma"/>
          <w:b/>
          <w:sz w:val="22"/>
          <w:szCs w:val="22"/>
        </w:rPr>
        <w:t>ETAG 004</w:t>
      </w:r>
      <w:r w:rsidR="0018118D" w:rsidRPr="005E225F">
        <w:rPr>
          <w:rFonts w:ascii="Tahoma" w:hAnsi="Tahoma" w:cs="Tahoma"/>
          <w:b/>
          <w:sz w:val="22"/>
          <w:szCs w:val="22"/>
        </w:rPr>
        <w:t>:2013</w:t>
      </w:r>
      <w:r w:rsidRPr="005E225F">
        <w:rPr>
          <w:rFonts w:ascii="Tahoma" w:hAnsi="Tahoma" w:cs="Tahoma"/>
          <w:b/>
          <w:sz w:val="22"/>
          <w:szCs w:val="22"/>
        </w:rPr>
        <w:t xml:space="preserve"> a je</w:t>
      </w:r>
      <w:r w:rsidR="0018118D" w:rsidRPr="005E225F">
        <w:rPr>
          <w:rFonts w:ascii="Tahoma" w:hAnsi="Tahoma" w:cs="Tahoma"/>
          <w:b/>
          <w:sz w:val="22"/>
          <w:szCs w:val="22"/>
        </w:rPr>
        <w:t>j</w:t>
      </w:r>
      <w:r w:rsidRPr="005E225F">
        <w:rPr>
          <w:rFonts w:ascii="Tahoma" w:hAnsi="Tahoma" w:cs="Tahoma"/>
          <w:b/>
          <w:sz w:val="22"/>
          <w:szCs w:val="22"/>
        </w:rPr>
        <w:t xml:space="preserve"> nedostatky</w:t>
      </w:r>
      <w:r w:rsidR="007C5471" w:rsidRPr="005E225F">
        <w:rPr>
          <w:rFonts w:ascii="Tahoma" w:hAnsi="Tahoma" w:cs="Tahoma"/>
          <w:b/>
          <w:sz w:val="22"/>
          <w:szCs w:val="22"/>
        </w:rPr>
        <w:t>, pri</w:t>
      </w:r>
      <w:r w:rsidR="005E225F">
        <w:rPr>
          <w:rFonts w:ascii="Tahoma" w:hAnsi="Tahoma" w:cs="Tahoma"/>
          <w:b/>
          <w:sz w:val="22"/>
          <w:szCs w:val="22"/>
        </w:rPr>
        <w:t>p</w:t>
      </w:r>
      <w:r w:rsidR="007C5471" w:rsidRPr="005E225F">
        <w:rPr>
          <w:rFonts w:ascii="Tahoma" w:hAnsi="Tahoma" w:cs="Tahoma"/>
          <w:b/>
          <w:sz w:val="22"/>
          <w:szCs w:val="22"/>
        </w:rPr>
        <w:t>ravovaná novela STN 73 2901</w:t>
      </w:r>
      <w:r w:rsidR="00625AE5" w:rsidRPr="005E225F">
        <w:rPr>
          <w:rFonts w:ascii="Tahoma" w:hAnsi="Tahoma" w:cs="Tahoma"/>
          <w:b/>
          <w:sz w:val="22"/>
          <w:szCs w:val="22"/>
        </w:rPr>
        <w:t xml:space="preserve"> : 2014</w:t>
      </w:r>
    </w:p>
    <w:p w:rsidR="007C5471" w:rsidRPr="005E225F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ab/>
      </w:r>
      <w:r w:rsidR="005E225F">
        <w:rPr>
          <w:rFonts w:ascii="Tahoma" w:hAnsi="Tahoma" w:cs="Tahoma"/>
          <w:b/>
          <w:sz w:val="22"/>
          <w:szCs w:val="22"/>
        </w:rPr>
        <w:t>Požiarne</w:t>
      </w:r>
      <w:r w:rsidR="007C5471" w:rsidRPr="005E225F">
        <w:rPr>
          <w:rFonts w:ascii="Tahoma" w:hAnsi="Tahoma" w:cs="Tahoma"/>
          <w:b/>
          <w:sz w:val="22"/>
          <w:szCs w:val="22"/>
        </w:rPr>
        <w:t xml:space="preserve"> rizik</w:t>
      </w:r>
      <w:r w:rsidR="005E225F">
        <w:rPr>
          <w:rFonts w:ascii="Tahoma" w:hAnsi="Tahoma" w:cs="Tahoma"/>
          <w:b/>
          <w:sz w:val="22"/>
          <w:szCs w:val="22"/>
        </w:rPr>
        <w:t>á</w:t>
      </w:r>
      <w:r w:rsidR="007C5471" w:rsidRPr="005E225F">
        <w:rPr>
          <w:rFonts w:ascii="Tahoma" w:hAnsi="Tahoma" w:cs="Tahoma"/>
          <w:b/>
          <w:sz w:val="22"/>
          <w:szCs w:val="22"/>
        </w:rPr>
        <w:t xml:space="preserve"> u  budov s ETICS s izolantom z EPS – analýza konkrétnych prípadov</w:t>
      </w:r>
    </w:p>
    <w:p w:rsidR="00F25AFA" w:rsidRPr="005E225F" w:rsidRDefault="00F25AFA" w:rsidP="0018118D">
      <w:pPr>
        <w:spacing w:after="120"/>
        <w:ind w:left="2160" w:hanging="2160"/>
        <w:rPr>
          <w:rFonts w:ascii="Tahoma" w:hAnsi="Tahoma" w:cs="Tahoma"/>
          <w:bCs/>
          <w:i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ab/>
      </w:r>
      <w:r w:rsidRPr="005E225F">
        <w:rPr>
          <w:rFonts w:ascii="Tahoma" w:hAnsi="Tahoma" w:cs="Tahoma"/>
          <w:bCs/>
          <w:i/>
          <w:sz w:val="22"/>
          <w:szCs w:val="22"/>
        </w:rPr>
        <w:t xml:space="preserve">Ing. Ladislav </w:t>
      </w:r>
      <w:proofErr w:type="spellStart"/>
      <w:r w:rsidRPr="005E225F">
        <w:rPr>
          <w:rFonts w:ascii="Tahoma" w:hAnsi="Tahoma" w:cs="Tahoma"/>
          <w:bCs/>
          <w:i/>
          <w:sz w:val="22"/>
          <w:szCs w:val="22"/>
        </w:rPr>
        <w:t>Valeš</w:t>
      </w:r>
      <w:proofErr w:type="spellEnd"/>
      <w:r w:rsidRPr="005E225F">
        <w:rPr>
          <w:rFonts w:ascii="Tahoma" w:hAnsi="Tahoma" w:cs="Tahoma"/>
          <w:bCs/>
          <w:i/>
          <w:sz w:val="22"/>
          <w:szCs w:val="22"/>
        </w:rPr>
        <w:t>, Česká republika, súdny znalec v obore stavebníctvo so špecializáciou na stavebné hmoty a  poruchy stavieb</w:t>
      </w:r>
    </w:p>
    <w:p w:rsidR="00F25AFA" w:rsidRPr="005E225F" w:rsidRDefault="00F25AFA" w:rsidP="00F25AFA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>14:30 – 15:00</w:t>
      </w:r>
      <w:r w:rsidRPr="005E225F">
        <w:rPr>
          <w:rFonts w:ascii="Tahoma" w:hAnsi="Tahoma" w:cs="Tahoma"/>
          <w:b/>
          <w:sz w:val="22"/>
          <w:szCs w:val="22"/>
        </w:rPr>
        <w:tab/>
      </w:r>
      <w:r w:rsidR="00A6053C" w:rsidRPr="005E225F">
        <w:rPr>
          <w:rFonts w:ascii="Tahoma" w:hAnsi="Tahoma" w:cs="Tahoma"/>
          <w:b/>
          <w:sz w:val="22"/>
          <w:szCs w:val="22"/>
        </w:rPr>
        <w:t xml:space="preserve">Nové detaily protipožiarnych úprav </w:t>
      </w:r>
      <w:r w:rsidR="007C5471" w:rsidRPr="005E225F">
        <w:rPr>
          <w:rFonts w:ascii="Tahoma" w:hAnsi="Tahoma" w:cs="Tahoma"/>
          <w:b/>
          <w:sz w:val="22"/>
          <w:szCs w:val="22"/>
        </w:rPr>
        <w:t xml:space="preserve">u </w:t>
      </w:r>
      <w:proofErr w:type="spellStart"/>
      <w:r w:rsidR="00A6053C" w:rsidRPr="005E225F">
        <w:rPr>
          <w:rFonts w:ascii="Tahoma" w:hAnsi="Tahoma" w:cs="Tahoma"/>
          <w:b/>
          <w:sz w:val="22"/>
          <w:szCs w:val="22"/>
        </w:rPr>
        <w:t>nadpraž</w:t>
      </w:r>
      <w:r w:rsidR="0018118D" w:rsidRPr="005E225F">
        <w:rPr>
          <w:rFonts w:ascii="Tahoma" w:hAnsi="Tahoma" w:cs="Tahoma"/>
          <w:b/>
          <w:sz w:val="22"/>
          <w:szCs w:val="22"/>
        </w:rPr>
        <w:t>í</w:t>
      </w:r>
      <w:proofErr w:type="spellEnd"/>
      <w:r w:rsidR="00A6053C" w:rsidRPr="005E225F">
        <w:rPr>
          <w:rFonts w:ascii="Tahoma" w:hAnsi="Tahoma" w:cs="Tahoma"/>
          <w:b/>
          <w:sz w:val="22"/>
          <w:szCs w:val="22"/>
        </w:rPr>
        <w:t xml:space="preserve"> </w:t>
      </w:r>
      <w:r w:rsidR="007C5471" w:rsidRPr="005E225F">
        <w:rPr>
          <w:rFonts w:ascii="Tahoma" w:hAnsi="Tahoma" w:cs="Tahoma"/>
          <w:b/>
          <w:sz w:val="22"/>
          <w:szCs w:val="22"/>
        </w:rPr>
        <w:t xml:space="preserve">fasádnych </w:t>
      </w:r>
      <w:r w:rsidR="00A6053C" w:rsidRPr="005E225F">
        <w:rPr>
          <w:rFonts w:ascii="Tahoma" w:hAnsi="Tahoma" w:cs="Tahoma"/>
          <w:b/>
          <w:sz w:val="22"/>
          <w:szCs w:val="22"/>
        </w:rPr>
        <w:t xml:space="preserve">otvorov - väzba na </w:t>
      </w:r>
      <w:r w:rsidR="0018118D" w:rsidRPr="005E225F">
        <w:rPr>
          <w:rFonts w:ascii="Tahoma" w:hAnsi="Tahoma" w:cs="Tahoma"/>
          <w:b/>
          <w:sz w:val="22"/>
          <w:szCs w:val="22"/>
        </w:rPr>
        <w:t xml:space="preserve">pripravovanú </w:t>
      </w:r>
      <w:r w:rsidR="00A6053C" w:rsidRPr="005E225F">
        <w:rPr>
          <w:rFonts w:ascii="Tahoma" w:hAnsi="Tahoma" w:cs="Tahoma"/>
          <w:b/>
          <w:sz w:val="22"/>
          <w:szCs w:val="22"/>
        </w:rPr>
        <w:t>novelu STN 73 2901</w:t>
      </w:r>
      <w:r w:rsidR="0018118D" w:rsidRPr="005E225F">
        <w:rPr>
          <w:rFonts w:ascii="Tahoma" w:hAnsi="Tahoma" w:cs="Tahoma"/>
          <w:b/>
          <w:sz w:val="22"/>
          <w:szCs w:val="22"/>
        </w:rPr>
        <w:t>:2014</w:t>
      </w:r>
    </w:p>
    <w:p w:rsidR="00B95AD7" w:rsidRPr="005E225F" w:rsidRDefault="00B95AD7" w:rsidP="00B95AD7">
      <w:pPr>
        <w:spacing w:after="120"/>
        <w:ind w:left="2160" w:hanging="2160"/>
        <w:jc w:val="both"/>
        <w:rPr>
          <w:rFonts w:ascii="Tahoma" w:hAnsi="Tahoma" w:cs="Tahoma"/>
          <w:b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 xml:space="preserve">                                   </w:t>
      </w:r>
      <w:r w:rsidR="0018118D" w:rsidRPr="005E225F">
        <w:rPr>
          <w:rFonts w:ascii="Tahoma" w:hAnsi="Tahoma" w:cs="Tahoma"/>
          <w:b/>
          <w:sz w:val="22"/>
          <w:szCs w:val="22"/>
        </w:rPr>
        <w:t xml:space="preserve"> </w:t>
      </w:r>
      <w:r w:rsidRPr="005E225F">
        <w:rPr>
          <w:rFonts w:ascii="Tahoma" w:hAnsi="Tahoma" w:cs="Tahoma"/>
          <w:b/>
          <w:sz w:val="22"/>
          <w:szCs w:val="22"/>
        </w:rPr>
        <w:t xml:space="preserve"> Alkalická korózia kovov v  styku s  cementovou maltou v ETICS  – možnosti ochrany  </w:t>
      </w:r>
      <w:r w:rsidR="0018118D" w:rsidRPr="005E225F">
        <w:rPr>
          <w:rFonts w:ascii="Tahoma" w:hAnsi="Tahoma" w:cs="Tahoma"/>
          <w:b/>
          <w:sz w:val="22"/>
          <w:szCs w:val="22"/>
        </w:rPr>
        <w:t>klampiarskych prvkov a kovových  profilov</w:t>
      </w:r>
      <w:r w:rsidRPr="005E225F">
        <w:rPr>
          <w:rFonts w:ascii="Tahoma" w:hAnsi="Tahoma" w:cs="Tahoma"/>
          <w:b/>
          <w:sz w:val="22"/>
          <w:szCs w:val="22"/>
        </w:rPr>
        <w:t xml:space="preserve">                     </w:t>
      </w:r>
    </w:p>
    <w:p w:rsidR="00F25AFA" w:rsidRPr="005E225F" w:rsidRDefault="00F25AFA" w:rsidP="00F25AFA">
      <w:pPr>
        <w:spacing w:after="120"/>
        <w:ind w:left="2160" w:hanging="36"/>
        <w:jc w:val="both"/>
        <w:rPr>
          <w:rFonts w:ascii="Tahoma" w:hAnsi="Tahoma" w:cs="Tahoma"/>
          <w:i/>
          <w:sz w:val="22"/>
          <w:szCs w:val="22"/>
        </w:rPr>
      </w:pPr>
      <w:r w:rsidRPr="005E225F">
        <w:rPr>
          <w:rFonts w:ascii="Tahoma" w:hAnsi="Tahoma" w:cs="Tahoma"/>
          <w:i/>
          <w:sz w:val="22"/>
          <w:szCs w:val="22"/>
        </w:rPr>
        <w:t xml:space="preserve">HPI – CZ spol. s r.o., Hradec Králové, Česká republika,  </w:t>
      </w:r>
      <w:r w:rsidR="00B95AD7" w:rsidRPr="005E225F">
        <w:rPr>
          <w:rFonts w:ascii="Tahoma" w:hAnsi="Tahoma" w:cs="Tahoma"/>
          <w:i/>
          <w:sz w:val="22"/>
          <w:szCs w:val="22"/>
        </w:rPr>
        <w:t xml:space="preserve">Ing. </w:t>
      </w:r>
      <w:proofErr w:type="spellStart"/>
      <w:r w:rsidR="00B95AD7" w:rsidRPr="005E225F">
        <w:rPr>
          <w:rFonts w:ascii="Tahoma" w:hAnsi="Tahoma" w:cs="Tahoma"/>
          <w:i/>
          <w:sz w:val="22"/>
          <w:szCs w:val="22"/>
        </w:rPr>
        <w:t>Jan</w:t>
      </w:r>
      <w:proofErr w:type="spellEnd"/>
      <w:r w:rsidR="00B95AD7" w:rsidRPr="005E225F">
        <w:rPr>
          <w:rFonts w:ascii="Tahoma" w:hAnsi="Tahoma" w:cs="Tahoma"/>
          <w:i/>
          <w:sz w:val="22"/>
          <w:szCs w:val="22"/>
        </w:rPr>
        <w:t xml:space="preserve"> Pokorný</w:t>
      </w:r>
    </w:p>
    <w:p w:rsidR="00F25AFA" w:rsidRPr="005E225F" w:rsidRDefault="00F25AFA" w:rsidP="00B95AD7">
      <w:pPr>
        <w:spacing w:after="120"/>
        <w:ind w:left="2160" w:hanging="2160"/>
        <w:rPr>
          <w:rFonts w:ascii="Tahoma" w:hAnsi="Tahoma" w:cs="Tahoma"/>
          <w:bCs/>
          <w:i/>
          <w:sz w:val="22"/>
          <w:szCs w:val="22"/>
        </w:rPr>
      </w:pPr>
      <w:r w:rsidRPr="005E225F">
        <w:rPr>
          <w:rFonts w:ascii="Tahoma" w:hAnsi="Tahoma" w:cs="Tahoma"/>
          <w:b/>
          <w:sz w:val="22"/>
          <w:szCs w:val="22"/>
        </w:rPr>
        <w:t>15:00 – 17:00</w:t>
      </w:r>
      <w:r w:rsidRPr="005E225F">
        <w:rPr>
          <w:rFonts w:ascii="Tahoma" w:hAnsi="Tahoma" w:cs="Tahoma"/>
          <w:b/>
          <w:sz w:val="22"/>
          <w:szCs w:val="22"/>
        </w:rPr>
        <w:tab/>
      </w:r>
      <w:r w:rsidR="00B95AD7" w:rsidRPr="005E225F">
        <w:rPr>
          <w:rFonts w:ascii="Tahoma" w:hAnsi="Tahoma" w:cs="Tahoma"/>
          <w:b/>
          <w:sz w:val="22"/>
          <w:szCs w:val="22"/>
        </w:rPr>
        <w:t>p</w:t>
      </w:r>
      <w:r w:rsidRPr="005E225F">
        <w:rPr>
          <w:rFonts w:ascii="Tahoma" w:hAnsi="Tahoma" w:cs="Tahoma"/>
          <w:b/>
          <w:sz w:val="22"/>
          <w:szCs w:val="22"/>
        </w:rPr>
        <w:t>ríklady a technická analýza príčin jednotlivých prípadov porúch ETICS</w:t>
      </w:r>
      <w:r w:rsidR="00B95AD7" w:rsidRPr="005E225F">
        <w:rPr>
          <w:rFonts w:ascii="Tahoma" w:hAnsi="Tahoma" w:cs="Tahoma"/>
          <w:b/>
          <w:sz w:val="22"/>
          <w:szCs w:val="22"/>
        </w:rPr>
        <w:t xml:space="preserve"> - pokračovanie</w:t>
      </w:r>
      <w:r w:rsidRPr="005E225F">
        <w:rPr>
          <w:rFonts w:ascii="Tahoma" w:hAnsi="Tahoma" w:cs="Tahoma"/>
          <w:b/>
          <w:sz w:val="22"/>
          <w:szCs w:val="22"/>
        </w:rPr>
        <w:br/>
      </w:r>
      <w:r w:rsidRPr="005E225F">
        <w:rPr>
          <w:rFonts w:ascii="Tahoma" w:hAnsi="Tahoma" w:cs="Tahoma"/>
          <w:bCs/>
          <w:i/>
          <w:sz w:val="22"/>
          <w:szCs w:val="22"/>
        </w:rPr>
        <w:t xml:space="preserve">Ing. Ladislav </w:t>
      </w:r>
      <w:proofErr w:type="spellStart"/>
      <w:r w:rsidRPr="005E225F">
        <w:rPr>
          <w:rFonts w:ascii="Tahoma" w:hAnsi="Tahoma" w:cs="Tahoma"/>
          <w:bCs/>
          <w:i/>
          <w:sz w:val="22"/>
          <w:szCs w:val="22"/>
        </w:rPr>
        <w:t>Valeš</w:t>
      </w:r>
      <w:proofErr w:type="spellEnd"/>
      <w:r w:rsidRPr="005E225F">
        <w:rPr>
          <w:rFonts w:ascii="Tahoma" w:hAnsi="Tahoma" w:cs="Tahoma"/>
          <w:bCs/>
          <w:i/>
          <w:sz w:val="22"/>
          <w:szCs w:val="22"/>
        </w:rPr>
        <w:t>, Česká republika, súdny znalec v obore stavebníctvo so špecializáciou na stavebné hmoty a  poruchy stavieb</w:t>
      </w:r>
    </w:p>
    <w:p w:rsidR="00F25AFA" w:rsidRPr="005E225F" w:rsidRDefault="00F25AFA" w:rsidP="00F25AFA">
      <w:pPr>
        <w:spacing w:after="120"/>
        <w:ind w:left="2160" w:hanging="2160"/>
        <w:rPr>
          <w:rFonts w:ascii="Tahoma" w:hAnsi="Tahoma" w:cs="Tahoma"/>
          <w:b/>
          <w:sz w:val="22"/>
          <w:szCs w:val="22"/>
        </w:rPr>
      </w:pPr>
      <w:r w:rsidRPr="005E225F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5E225F">
        <w:rPr>
          <w:rFonts w:ascii="Tahoma" w:eastAsia="NSimSun" w:hAnsi="Tahoma" w:cs="Tahoma"/>
          <w:b/>
          <w:sz w:val="22"/>
          <w:szCs w:val="22"/>
        </w:rPr>
        <w:t>17:00– 17:15</w:t>
      </w:r>
      <w:r w:rsidRPr="005E225F">
        <w:rPr>
          <w:rFonts w:ascii="Tahoma" w:eastAsia="NSimSun" w:hAnsi="Tahoma" w:cs="Tahoma"/>
          <w:b/>
          <w:sz w:val="22"/>
          <w:szCs w:val="22"/>
        </w:rPr>
        <w:tab/>
        <w:t xml:space="preserve">Diskusia a </w:t>
      </w:r>
      <w:r w:rsidRPr="005E225F">
        <w:rPr>
          <w:rFonts w:ascii="Tahoma" w:hAnsi="Tahoma" w:cs="Tahoma"/>
          <w:b/>
          <w:sz w:val="22"/>
          <w:szCs w:val="22"/>
        </w:rPr>
        <w:t>záver</w:t>
      </w:r>
    </w:p>
    <w:p w:rsidR="00B95AD7" w:rsidRDefault="00B95AD7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olor w:val="000080"/>
          <w:sz w:val="22"/>
          <w:szCs w:val="22"/>
          <w:u w:val="single"/>
          <w:lang w:val="sk-SK"/>
        </w:rPr>
      </w:pPr>
    </w:p>
    <w:p w:rsidR="00F25AFA" w:rsidRPr="00B85CDD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olor w:val="000080"/>
          <w:sz w:val="22"/>
          <w:szCs w:val="22"/>
          <w:u w:val="single"/>
          <w:lang w:val="sk-SK"/>
        </w:rPr>
      </w:pPr>
      <w:r w:rsidRPr="00B85CDD">
        <w:rPr>
          <w:rFonts w:ascii="Tahoma" w:hAnsi="Tahoma" w:cs="Tahoma"/>
          <w:b/>
          <w:bCs/>
          <w:color w:val="000080"/>
          <w:sz w:val="22"/>
          <w:szCs w:val="22"/>
          <w:u w:val="single"/>
          <w:lang w:val="sk-SK"/>
        </w:rPr>
        <w:t>ORGANIZAČNÉ POKYNY:</w:t>
      </w:r>
    </w:p>
    <w:p w:rsidR="00F25AFA" w:rsidRDefault="00F25AFA" w:rsidP="0032523C">
      <w:pPr>
        <w:tabs>
          <w:tab w:val="left" w:pos="1560"/>
        </w:tabs>
        <w:spacing w:after="40"/>
        <w:rPr>
          <w:rFonts w:ascii="Tahoma" w:hAnsi="Tahoma" w:cs="Tahoma"/>
          <w:b/>
          <w:color w:val="000080"/>
          <w:sz w:val="20"/>
          <w:szCs w:val="20"/>
          <w:u w:val="single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ORGANIZAČNÝ  GARANT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Pr="004E2254">
        <w:rPr>
          <w:rFonts w:ascii="Tahoma" w:hAnsi="Tahoma" w:cs="Tahoma"/>
          <w:b/>
          <w:sz w:val="22"/>
          <w:szCs w:val="22"/>
        </w:rPr>
        <w:t>Jana Gregorová</w:t>
      </w:r>
      <w:r>
        <w:rPr>
          <w:rFonts w:ascii="Tahoma" w:hAnsi="Tahoma" w:cs="Tahoma"/>
          <w:sz w:val="22"/>
          <w:szCs w:val="22"/>
        </w:rPr>
        <w:t xml:space="preserve">  </w:t>
      </w:r>
      <w:r w:rsidRPr="00322B0F">
        <w:rPr>
          <w:rFonts w:ascii="Tahoma" w:hAnsi="Tahoma" w:cs="Tahoma"/>
          <w:sz w:val="22"/>
          <w:szCs w:val="22"/>
        </w:rPr>
        <w:t>Tel.</w:t>
      </w:r>
      <w:r w:rsidR="0032523C">
        <w:rPr>
          <w:rFonts w:ascii="Tahoma" w:hAnsi="Tahoma" w:cs="Tahoma"/>
          <w:sz w:val="22"/>
          <w:szCs w:val="22"/>
        </w:rPr>
        <w:t>: 041/ 53 00 618, 0905 643 552</w:t>
      </w:r>
      <w:r w:rsidRPr="00322B0F">
        <w:rPr>
          <w:rFonts w:ascii="Tahoma" w:hAnsi="Tahoma" w:cs="Tahoma"/>
          <w:sz w:val="22"/>
          <w:szCs w:val="22"/>
        </w:rPr>
        <w:br/>
      </w:r>
    </w:p>
    <w:p w:rsidR="00F25AFA" w:rsidRPr="00563635" w:rsidRDefault="00F25AFA" w:rsidP="00F25AFA">
      <w:pPr>
        <w:tabs>
          <w:tab w:val="left" w:pos="1276"/>
          <w:tab w:val="left" w:pos="1560"/>
        </w:tabs>
        <w:spacing w:after="40"/>
        <w:ind w:left="1276" w:hanging="1276"/>
        <w:rPr>
          <w:rFonts w:ascii="Tahoma" w:hAnsi="Tahoma" w:cs="Tahoma"/>
          <w:sz w:val="22"/>
          <w:szCs w:val="22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MIESTO KONANIA</w:t>
      </w:r>
      <w:r w:rsidRPr="00792155">
        <w:rPr>
          <w:rFonts w:ascii="Tahoma" w:hAnsi="Tahoma" w:cs="Tahoma"/>
          <w:b/>
          <w:color w:val="000080"/>
          <w:sz w:val="22"/>
          <w:szCs w:val="22"/>
        </w:rPr>
        <w:t>:</w:t>
      </w:r>
      <w:r w:rsidR="0032523C">
        <w:rPr>
          <w:rFonts w:ascii="Tahoma" w:hAnsi="Tahoma" w:cs="Tahoma"/>
          <w:b/>
          <w:color w:val="000080"/>
          <w:sz w:val="22"/>
          <w:szCs w:val="22"/>
        </w:rPr>
        <w:t xml:space="preserve">  </w:t>
      </w:r>
      <w:r w:rsidR="005E225F">
        <w:rPr>
          <w:rFonts w:ascii="Tahoma" w:hAnsi="Tahoma" w:cs="Tahoma"/>
          <w:sz w:val="22"/>
          <w:szCs w:val="22"/>
        </w:rPr>
        <w:t>RK SKSI Žilina, U</w:t>
      </w:r>
      <w:r>
        <w:rPr>
          <w:rFonts w:ascii="Tahoma" w:hAnsi="Tahoma" w:cs="Tahoma"/>
          <w:sz w:val="22"/>
          <w:szCs w:val="22"/>
        </w:rPr>
        <w:t xml:space="preserve">l. </w:t>
      </w:r>
      <w:r w:rsidR="005E225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ysokoškolákov 8556/33B, 010 08 Žilina, 4. </w:t>
      </w:r>
      <w:r w:rsidR="0032523C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oschodie</w:t>
      </w:r>
    </w:p>
    <w:p w:rsidR="00F25AFA" w:rsidRPr="00563635" w:rsidRDefault="00F25AFA" w:rsidP="00F25AFA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</w:p>
    <w:p w:rsidR="00F25AFA" w:rsidRPr="00563635" w:rsidRDefault="00F25AFA" w:rsidP="00F25AFA">
      <w:pPr>
        <w:tabs>
          <w:tab w:val="left" w:pos="0"/>
        </w:tabs>
        <w:spacing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E105B0">
        <w:rPr>
          <w:rFonts w:ascii="Tahoma" w:hAnsi="Tahoma" w:cs="Tahoma"/>
          <w:b/>
          <w:color w:val="1F497D" w:themeColor="text2"/>
          <w:sz w:val="22"/>
          <w:szCs w:val="22"/>
        </w:rPr>
        <w:t>REGISTRÁCIA ÚČASTNÍKOV</w:t>
      </w:r>
      <w:r w:rsidRPr="00E105B0">
        <w:rPr>
          <w:rFonts w:ascii="Tahoma" w:hAnsi="Tahoma" w:cs="Tahoma"/>
          <w:b/>
          <w:color w:val="4F81BD" w:themeColor="accent1"/>
          <w:sz w:val="22"/>
          <w:szCs w:val="22"/>
        </w:rPr>
        <w:t xml:space="preserve">: </w:t>
      </w:r>
      <w:r w:rsidRPr="00563635">
        <w:rPr>
          <w:rFonts w:ascii="Tahoma" w:hAnsi="Tahoma" w:cs="Tahoma"/>
          <w:b/>
          <w:sz w:val="22"/>
          <w:szCs w:val="22"/>
        </w:rPr>
        <w:t xml:space="preserve">Účasť na seminári je potrebné vopred potvrdiť zaslaním záväznej prihlášky v termíne do </w:t>
      </w:r>
      <w:r w:rsidR="00100FEC">
        <w:rPr>
          <w:rFonts w:ascii="Tahoma" w:hAnsi="Tahoma" w:cs="Tahoma"/>
          <w:b/>
          <w:sz w:val="22"/>
          <w:szCs w:val="22"/>
          <w:u w:val="single"/>
        </w:rPr>
        <w:t>12</w:t>
      </w:r>
      <w:r w:rsidRPr="007347C5">
        <w:rPr>
          <w:rFonts w:ascii="Tahoma" w:hAnsi="Tahoma" w:cs="Tahoma"/>
          <w:b/>
          <w:sz w:val="22"/>
          <w:szCs w:val="22"/>
          <w:u w:val="single"/>
        </w:rPr>
        <w:t>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00FEC">
        <w:rPr>
          <w:rFonts w:ascii="Tahoma" w:hAnsi="Tahoma" w:cs="Tahoma"/>
          <w:b/>
          <w:sz w:val="22"/>
          <w:szCs w:val="22"/>
          <w:u w:val="single"/>
        </w:rPr>
        <w:t>mája</w:t>
      </w:r>
      <w:r w:rsidRPr="007347C5">
        <w:rPr>
          <w:rFonts w:ascii="Tahoma" w:hAnsi="Tahoma" w:cs="Tahoma"/>
          <w:b/>
          <w:sz w:val="22"/>
          <w:szCs w:val="22"/>
          <w:u w:val="single"/>
        </w:rPr>
        <w:t xml:space="preserve"> 201</w:t>
      </w:r>
      <w:r w:rsidR="00100FEC">
        <w:rPr>
          <w:rFonts w:ascii="Tahoma" w:hAnsi="Tahoma" w:cs="Tahoma"/>
          <w:b/>
          <w:sz w:val="22"/>
          <w:szCs w:val="22"/>
          <w:u w:val="single"/>
        </w:rPr>
        <w:t>4 do 12.00 h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E105B0">
        <w:rPr>
          <w:rFonts w:ascii="Tahoma" w:hAnsi="Tahoma" w:cs="Tahoma"/>
          <w:sz w:val="22"/>
          <w:szCs w:val="22"/>
        </w:rPr>
        <w:t>na adresu kancelárie alebo</w:t>
      </w:r>
      <w:r>
        <w:rPr>
          <w:rFonts w:ascii="Tahoma" w:hAnsi="Tahoma" w:cs="Tahoma"/>
          <w:sz w:val="22"/>
          <w:szCs w:val="22"/>
        </w:rPr>
        <w:t xml:space="preserve"> </w:t>
      </w:r>
      <w:r w:rsidRPr="00563635">
        <w:rPr>
          <w:rFonts w:ascii="Tahoma" w:hAnsi="Tahoma" w:cs="Tahoma"/>
          <w:bCs/>
          <w:sz w:val="22"/>
          <w:szCs w:val="22"/>
        </w:rPr>
        <w:t xml:space="preserve">e-mailom: </w:t>
      </w:r>
      <w:hyperlink r:id="rId7" w:history="1">
        <w:r w:rsidRPr="001E2EED">
          <w:rPr>
            <w:rStyle w:val="Hypertextovprepojenie"/>
            <w:rFonts w:ascii="Tahoma" w:hAnsi="Tahoma" w:cs="Tahoma"/>
            <w:b/>
            <w:bCs/>
            <w:sz w:val="22"/>
            <w:szCs w:val="22"/>
          </w:rPr>
          <w:t>sksiza@sksi.sk</w:t>
        </w:r>
      </w:hyperlink>
    </w:p>
    <w:p w:rsidR="00F25AFA" w:rsidRPr="00563635" w:rsidRDefault="00F25AFA" w:rsidP="00F25AFA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>R</w:t>
      </w:r>
      <w:r w:rsidRPr="00563635">
        <w:rPr>
          <w:rFonts w:ascii="Tahoma" w:hAnsi="Tahoma" w:cs="Tahoma"/>
          <w:bCs/>
          <w:sz w:val="22"/>
          <w:szCs w:val="22"/>
          <w:lang w:val="sk-SK"/>
        </w:rPr>
        <w:t>egistrácia účastníka semináru bude potvrdená</w:t>
      </w:r>
      <w:r>
        <w:rPr>
          <w:rFonts w:ascii="Tahoma" w:hAnsi="Tahoma" w:cs="Tahoma"/>
          <w:bCs/>
          <w:sz w:val="22"/>
          <w:szCs w:val="22"/>
          <w:lang w:val="sk-SK"/>
        </w:rPr>
        <w:t xml:space="preserve"> e-mailom</w:t>
      </w:r>
      <w:r w:rsidRPr="00563635">
        <w:rPr>
          <w:rFonts w:ascii="Tahoma" w:hAnsi="Tahoma" w:cs="Tahoma"/>
          <w:bCs/>
          <w:sz w:val="22"/>
          <w:szCs w:val="22"/>
          <w:lang w:val="sk-SK"/>
        </w:rPr>
        <w:t xml:space="preserve"> len na požiadanie. Vzhľadom na obmedzenú kapacitu prednáškovej miestnosti Vám odporúčame zaslať záväznú prihlášku v čo najskoršom termíne. </w:t>
      </w:r>
    </w:p>
    <w:p w:rsidR="00F25AFA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aps/>
          <w:sz w:val="20"/>
          <w:szCs w:val="20"/>
          <w:lang w:val="sk-SK"/>
        </w:rPr>
      </w:pPr>
    </w:p>
    <w:p w:rsidR="00F25AFA" w:rsidRPr="00F25AFA" w:rsidRDefault="00F25AFA" w:rsidP="00F25AFA">
      <w:pPr>
        <w:pStyle w:val="Normlnywebov"/>
        <w:spacing w:before="0" w:beforeAutospacing="0" w:after="120" w:afterAutospacing="0"/>
        <w:rPr>
          <w:rFonts w:ascii="Tahoma" w:hAnsi="Tahoma" w:cs="Tahoma"/>
          <w:b/>
          <w:bCs/>
          <w:caps/>
          <w:sz w:val="20"/>
          <w:szCs w:val="20"/>
          <w:lang w:val="sk-SK"/>
        </w:rPr>
      </w:pPr>
      <w:r w:rsidRPr="00E105B0">
        <w:rPr>
          <w:rFonts w:ascii="Tahoma" w:hAnsi="Tahoma" w:cs="Tahoma"/>
          <w:b/>
          <w:bCs/>
          <w:caps/>
          <w:color w:val="1F497D" w:themeColor="text2"/>
          <w:sz w:val="22"/>
          <w:szCs w:val="22"/>
          <w:lang w:val="sk-SK"/>
        </w:rPr>
        <w:t>Účastnícky poplatok</w:t>
      </w:r>
      <w:r>
        <w:rPr>
          <w:rFonts w:ascii="Tahoma" w:hAnsi="Tahoma" w:cs="Tahoma"/>
          <w:b/>
          <w:bCs/>
          <w:caps/>
          <w:color w:val="1F497D" w:themeColor="text2"/>
          <w:sz w:val="22"/>
          <w:szCs w:val="22"/>
          <w:lang w:val="sk-SK"/>
        </w:rPr>
        <w:t xml:space="preserve"> </w:t>
      </w:r>
      <w:r w:rsidRPr="00F25AFA">
        <w:rPr>
          <w:rStyle w:val="Siln"/>
          <w:rFonts w:ascii="Tahoma" w:hAnsi="Tahoma" w:cs="Tahoma"/>
          <w:sz w:val="20"/>
          <w:szCs w:val="20"/>
          <w:lang w:val="sk-SK"/>
        </w:rPr>
        <w:t>je možné realizovať pri prezencii v hotovosti do</w:t>
      </w:r>
      <w:r>
        <w:rPr>
          <w:rStyle w:val="Siln"/>
          <w:rFonts w:ascii="Tahoma" w:hAnsi="Tahoma" w:cs="Tahoma"/>
          <w:sz w:val="20"/>
          <w:szCs w:val="20"/>
          <w:lang w:val="sk-SK"/>
        </w:rPr>
        <w:t xml:space="preserve"> p</w:t>
      </w:r>
      <w:r w:rsidRPr="00F25AFA">
        <w:rPr>
          <w:rStyle w:val="Siln"/>
          <w:rFonts w:ascii="Tahoma" w:hAnsi="Tahoma" w:cs="Tahoma"/>
          <w:sz w:val="20"/>
          <w:szCs w:val="20"/>
          <w:lang w:val="sk-SK"/>
        </w:rPr>
        <w:t>okladne RK</w:t>
      </w:r>
      <w:r w:rsidRPr="00F25AFA">
        <w:rPr>
          <w:rFonts w:ascii="Tahoma" w:hAnsi="Tahoma" w:cs="Tahoma"/>
          <w:b/>
          <w:bCs/>
          <w:caps/>
          <w:sz w:val="20"/>
          <w:szCs w:val="20"/>
          <w:lang w:val="sk-SK"/>
        </w:rPr>
        <w:t xml:space="preserve">: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620"/>
        <w:gridCol w:w="1260"/>
        <w:gridCol w:w="1486"/>
      </w:tblGrid>
      <w:tr w:rsidR="00F25AFA" w:rsidRPr="00B04F42" w:rsidTr="000B2822">
        <w:trPr>
          <w:jc w:val="center"/>
        </w:trPr>
        <w:tc>
          <w:tcPr>
            <w:tcW w:w="5244" w:type="dxa"/>
            <w:vMerge w:val="restart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Názov s</w:t>
            </w:r>
            <w:r w:rsidRPr="00B04F42">
              <w:rPr>
                <w:rFonts w:ascii="Tahoma" w:hAnsi="Tahoma" w:cs="Tahoma"/>
                <w:b/>
                <w:i/>
                <w:sz w:val="20"/>
                <w:szCs w:val="20"/>
              </w:rPr>
              <w:t>eminára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04F42">
              <w:rPr>
                <w:rFonts w:ascii="Tahoma" w:hAnsi="Tahoma" w:cs="Tahoma"/>
                <w:i/>
                <w:sz w:val="18"/>
                <w:szCs w:val="18"/>
              </w:rPr>
              <w:t>Termín seminára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04F42">
              <w:rPr>
                <w:rFonts w:ascii="Tahoma" w:hAnsi="Tahoma" w:cs="Tahoma"/>
                <w:b/>
                <w:i/>
                <w:sz w:val="20"/>
                <w:szCs w:val="20"/>
              </w:rPr>
              <w:t>Účastnícky poplatok</w:t>
            </w:r>
          </w:p>
        </w:tc>
      </w:tr>
      <w:tr w:rsidR="00F25AFA" w:rsidRPr="00B04F42" w:rsidTr="000B2822">
        <w:trPr>
          <w:jc w:val="center"/>
        </w:trPr>
        <w:tc>
          <w:tcPr>
            <w:tcW w:w="5244" w:type="dxa"/>
            <w:vMerge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04F42">
              <w:rPr>
                <w:rFonts w:ascii="Tahoma" w:hAnsi="Tahoma" w:cs="Tahoma"/>
                <w:sz w:val="20"/>
                <w:szCs w:val="20"/>
              </w:rPr>
              <w:t>Pre členov SKSI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486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4F42">
              <w:rPr>
                <w:rFonts w:ascii="Tahoma" w:hAnsi="Tahoma" w:cs="Tahoma"/>
                <w:sz w:val="20"/>
                <w:szCs w:val="20"/>
              </w:rPr>
              <w:t xml:space="preserve">Pre </w:t>
            </w:r>
            <w:r>
              <w:rPr>
                <w:rFonts w:ascii="Tahoma" w:hAnsi="Tahoma" w:cs="Tahoma"/>
                <w:sz w:val="20"/>
                <w:szCs w:val="20"/>
              </w:rPr>
              <w:t>nečlenov</w:t>
            </w:r>
          </w:p>
        </w:tc>
      </w:tr>
      <w:tr w:rsidR="00F25AFA" w:rsidRPr="00B04F42" w:rsidTr="000B2822">
        <w:trPr>
          <w:jc w:val="center"/>
        </w:trPr>
        <w:tc>
          <w:tcPr>
            <w:tcW w:w="5244" w:type="dxa"/>
            <w:shd w:val="clear" w:color="auto" w:fill="auto"/>
          </w:tcPr>
          <w:p w:rsidR="00F25AFA" w:rsidRPr="00B04F42" w:rsidRDefault="00F25AFA" w:rsidP="000B28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25AFA" w:rsidRPr="00B04F42" w:rsidRDefault="00A6053C" w:rsidP="00A605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F25AFA" w:rsidRPr="00B04F42">
              <w:rPr>
                <w:rFonts w:ascii="Tahoma" w:hAnsi="Tahoma" w:cs="Tahoma"/>
                <w:sz w:val="18"/>
                <w:szCs w:val="18"/>
              </w:rPr>
              <w:t>.</w:t>
            </w:r>
            <w:r w:rsidR="00F25AF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F25AFA" w:rsidRPr="00B04F42">
              <w:rPr>
                <w:rFonts w:ascii="Tahoma" w:hAnsi="Tahoma" w:cs="Tahoma"/>
                <w:sz w:val="18"/>
                <w:szCs w:val="18"/>
              </w:rPr>
              <w:t>. 201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r w:rsidRPr="00B04F42"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  <w:p w:rsidR="00F25AFA" w:rsidRPr="00B04F42" w:rsidRDefault="00F25AFA" w:rsidP="000B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F25AFA" w:rsidRPr="00B04F42" w:rsidRDefault="005E225F" w:rsidP="000B28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F25AF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25AFA" w:rsidRPr="00B04F42"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  <w:p w:rsidR="00F25AFA" w:rsidRPr="00B04F42" w:rsidRDefault="00F25AFA" w:rsidP="000B28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25AFA" w:rsidRPr="00B22A68" w:rsidRDefault="00F25AFA" w:rsidP="00F25AFA">
      <w:pPr>
        <w:pStyle w:val="Normlnywebov"/>
        <w:spacing w:before="120" w:beforeAutospacing="0" w:after="0" w:afterAutospacing="0"/>
        <w:rPr>
          <w:rStyle w:val="Siln"/>
          <w:rFonts w:ascii="Tahoma" w:hAnsi="Tahoma" w:cs="Tahoma"/>
          <w:b w:val="0"/>
          <w:sz w:val="20"/>
          <w:szCs w:val="20"/>
          <w:u w:val="single"/>
          <w:lang w:val="sk-SK"/>
        </w:rPr>
      </w:pPr>
      <w:r w:rsidRPr="00B22A68">
        <w:rPr>
          <w:rStyle w:val="Siln"/>
          <w:rFonts w:ascii="Tahoma" w:hAnsi="Tahoma" w:cs="Tahoma"/>
          <w:sz w:val="20"/>
          <w:szCs w:val="20"/>
          <w:u w:val="single"/>
          <w:lang w:val="sk-SK"/>
        </w:rPr>
        <w:t>*člen SKSI (autorizovaný inžinier, dobrovoľný člen – fyzická osoba)</w:t>
      </w:r>
    </w:p>
    <w:p w:rsidR="00D606DA" w:rsidRDefault="00F25AFA" w:rsidP="00F25AFA">
      <w:pPr>
        <w:pStyle w:val="Normlnywebov"/>
        <w:spacing w:before="120" w:beforeAutospacing="0" w:after="0" w:afterAutospacing="0"/>
        <w:jc w:val="both"/>
      </w:pPr>
      <w:r w:rsidRPr="00E105B0">
        <w:rPr>
          <w:rFonts w:ascii="Tahoma" w:hAnsi="Tahoma" w:cs="Tahoma"/>
          <w:sz w:val="22"/>
          <w:szCs w:val="22"/>
          <w:lang w:val="sk-SK"/>
        </w:rPr>
        <w:t xml:space="preserve">Ubytovanie nie je organizátorom seminára zabezpečené. Usporiadateľ si vyhradzuje právo na zmenu poradia prednášok. </w:t>
      </w:r>
    </w:p>
    <w:sectPr w:rsidR="00D606DA" w:rsidSect="0032523C">
      <w:pgSz w:w="11905" w:h="16837" w:code="9"/>
      <w:pgMar w:top="851" w:right="1132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253"/>
    <w:multiLevelType w:val="hybridMultilevel"/>
    <w:tmpl w:val="1E948CF6"/>
    <w:lvl w:ilvl="0" w:tplc="B4EC42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FA"/>
    <w:rsid w:val="00100FEC"/>
    <w:rsid w:val="0018118D"/>
    <w:rsid w:val="0032523C"/>
    <w:rsid w:val="005E225F"/>
    <w:rsid w:val="00625AE5"/>
    <w:rsid w:val="007C5471"/>
    <w:rsid w:val="007F6E79"/>
    <w:rsid w:val="00A6053C"/>
    <w:rsid w:val="00B95AD7"/>
    <w:rsid w:val="00D606DA"/>
    <w:rsid w:val="00DE08D7"/>
    <w:rsid w:val="00F24557"/>
    <w:rsid w:val="00F25AFA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25AFA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uiPriority w:val="99"/>
    <w:rsid w:val="00F25AFA"/>
    <w:rPr>
      <w:color w:val="0000FF"/>
      <w:u w:val="single"/>
    </w:rPr>
  </w:style>
  <w:style w:type="character" w:styleId="Siln">
    <w:name w:val="Strong"/>
    <w:uiPriority w:val="22"/>
    <w:qFormat/>
    <w:rsid w:val="00F25AFA"/>
    <w:rPr>
      <w:b/>
      <w:bCs/>
    </w:rPr>
  </w:style>
  <w:style w:type="paragraph" w:styleId="Odsekzoznamu">
    <w:name w:val="List Paragraph"/>
    <w:basedOn w:val="Normlny"/>
    <w:uiPriority w:val="34"/>
    <w:qFormat/>
    <w:rsid w:val="00A6053C"/>
    <w:pPr>
      <w:spacing w:before="100" w:beforeAutospacing="1" w:after="100" w:afterAutospacing="1"/>
    </w:pPr>
    <w:rPr>
      <w:rFonts w:eastAsiaTheme="minorHAns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25AFA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uiPriority w:val="99"/>
    <w:rsid w:val="00F25AFA"/>
    <w:rPr>
      <w:color w:val="0000FF"/>
      <w:u w:val="single"/>
    </w:rPr>
  </w:style>
  <w:style w:type="character" w:styleId="Siln">
    <w:name w:val="Strong"/>
    <w:uiPriority w:val="22"/>
    <w:qFormat/>
    <w:rsid w:val="00F25AFA"/>
    <w:rPr>
      <w:b/>
      <w:bCs/>
    </w:rPr>
  </w:style>
  <w:style w:type="paragraph" w:styleId="Odsekzoznamu">
    <w:name w:val="List Paragraph"/>
    <w:basedOn w:val="Normlny"/>
    <w:uiPriority w:val="34"/>
    <w:qFormat/>
    <w:rsid w:val="00A6053C"/>
    <w:pPr>
      <w:spacing w:before="100" w:beforeAutospacing="1" w:after="100" w:afterAutospacing="1"/>
    </w:pPr>
    <w:rPr>
      <w:rFonts w:eastAsiaTheme="minorHAns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siza@sks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VALEŠ Comp s.r.o.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dcterms:created xsi:type="dcterms:W3CDTF">2014-04-23T07:20:00Z</dcterms:created>
  <dcterms:modified xsi:type="dcterms:W3CDTF">2014-04-28T06:08:00Z</dcterms:modified>
</cp:coreProperties>
</file>